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2"/>
      </w:tblGrid>
      <w:tr w:rsidR="00387ED2" w:rsidRPr="00387ED2" w14:paraId="21052D01" w14:textId="77777777" w:rsidTr="00213432">
        <w:trPr>
          <w:cantSplit/>
          <w:jc w:val="center"/>
        </w:trPr>
        <w:tc>
          <w:tcPr>
            <w:tcW w:w="9642" w:type="dxa"/>
          </w:tcPr>
          <w:p w14:paraId="1F587ECC" w14:textId="77777777" w:rsidR="00387ED2" w:rsidRPr="00387ED2" w:rsidRDefault="00387ED2" w:rsidP="005F6B70">
            <w:pPr>
              <w:pStyle w:val="NoSpacing"/>
              <w:tabs>
                <w:tab w:val="left" w:pos="142"/>
              </w:tabs>
              <w:spacing w:before="90" w:after="90"/>
              <w:ind w:left="142" w:right="113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87ED2">
              <w:rPr>
                <w:rFonts w:ascii="Verdana" w:hAnsi="Verdana"/>
                <w:sz w:val="16"/>
                <w:szCs w:val="16"/>
                <w:lang w:val="pt-BR"/>
              </w:rPr>
              <w:t>Este acordo de confidencialidade (“</w:t>
            </w:r>
            <w:r w:rsidRPr="00387ED2">
              <w:rPr>
                <w:rFonts w:ascii="Verdana" w:hAnsi="Verdana"/>
                <w:b/>
                <w:sz w:val="16"/>
                <w:szCs w:val="16"/>
                <w:lang w:val="pt-BR"/>
              </w:rPr>
              <w:t>Acordo</w:t>
            </w:r>
            <w:r w:rsidRPr="00387ED2">
              <w:rPr>
                <w:rFonts w:ascii="Verdana" w:hAnsi="Verdana"/>
                <w:sz w:val="16"/>
                <w:szCs w:val="16"/>
                <w:lang w:val="pt-BR"/>
              </w:rPr>
              <w:t xml:space="preserve">”) é celebrado a partir da </w:t>
            </w:r>
            <w:r>
              <w:rPr>
                <w:rFonts w:ascii="Verdana" w:hAnsi="Verdana"/>
                <w:sz w:val="16"/>
                <w:szCs w:val="16"/>
                <w:lang w:val="pt-BR"/>
              </w:rPr>
              <w:t>d</w:t>
            </w:r>
            <w:r w:rsidRPr="00387ED2">
              <w:rPr>
                <w:rFonts w:ascii="Verdana" w:hAnsi="Verdana"/>
                <w:sz w:val="16"/>
                <w:szCs w:val="16"/>
                <w:lang w:val="pt-BR"/>
              </w:rPr>
              <w:t xml:space="preserve">ata de </w:t>
            </w:r>
            <w:r>
              <w:rPr>
                <w:rFonts w:ascii="Verdana" w:hAnsi="Verdana"/>
                <w:sz w:val="16"/>
                <w:szCs w:val="16"/>
                <w:lang w:val="pt-BR"/>
              </w:rPr>
              <w:t>sua assinatura</w:t>
            </w:r>
            <w:r w:rsidRPr="00387ED2">
              <w:rPr>
                <w:rFonts w:ascii="Verdana" w:hAnsi="Verdana"/>
                <w:sz w:val="16"/>
                <w:szCs w:val="16"/>
                <w:lang w:val="pt-BR"/>
              </w:rPr>
              <w:t>, entre</w:t>
            </w:r>
            <w:r w:rsidR="00F9542F">
              <w:rPr>
                <w:rFonts w:ascii="Verdana" w:hAnsi="Verdana"/>
                <w:sz w:val="16"/>
                <w:szCs w:val="16"/>
                <w:lang w:val="pt-BR"/>
              </w:rPr>
              <w:t>:</w:t>
            </w:r>
          </w:p>
        </w:tc>
      </w:tr>
      <w:tr w:rsidR="00387ED2" w:rsidRPr="00387ED2" w14:paraId="2DEEDEE2" w14:textId="77777777" w:rsidTr="00213432">
        <w:trPr>
          <w:cantSplit/>
          <w:jc w:val="center"/>
        </w:trPr>
        <w:tc>
          <w:tcPr>
            <w:tcW w:w="9642" w:type="dxa"/>
          </w:tcPr>
          <w:p w14:paraId="5E9C517C" w14:textId="6771CC35" w:rsidR="00387ED2" w:rsidRPr="00387ED2" w:rsidRDefault="003115EC" w:rsidP="00B911EE">
            <w:pPr>
              <w:tabs>
                <w:tab w:val="left" w:pos="142"/>
              </w:tabs>
              <w:spacing w:before="90" w:after="90" w:line="240" w:lineRule="auto"/>
              <w:ind w:left="142" w:right="113"/>
              <w:outlineLvl w:val="9"/>
              <w:rPr>
                <w:bCs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GUTEN EDUCAÇÃO E TECNOLOGIA LTDA.</w:t>
            </w:r>
            <w:r w:rsidR="00FD2571">
              <w:rPr>
                <w:b/>
                <w:sz w:val="16"/>
                <w:szCs w:val="16"/>
                <w:lang w:val="pt-BR"/>
              </w:rPr>
              <w:t xml:space="preserve"> - EPP</w:t>
            </w:r>
            <w:r w:rsidR="00387ED2" w:rsidRPr="00387ED2">
              <w:rPr>
                <w:i/>
                <w:sz w:val="16"/>
                <w:szCs w:val="16"/>
                <w:lang w:val="pt-BR"/>
              </w:rPr>
              <w:t>,</w:t>
            </w:r>
            <w:r w:rsidR="00387ED2" w:rsidRPr="00387ED2">
              <w:rPr>
                <w:sz w:val="16"/>
                <w:szCs w:val="16"/>
                <w:lang w:val="pt-BR"/>
              </w:rPr>
              <w:t xml:space="preserve"> </w:t>
            </w:r>
            <w:r w:rsidR="006A58E5">
              <w:rPr>
                <w:sz w:val="16"/>
                <w:szCs w:val="16"/>
                <w:lang w:val="pt-BR"/>
              </w:rPr>
              <w:t xml:space="preserve">nome fantasia </w:t>
            </w:r>
            <w:r w:rsidR="006A58E5" w:rsidRPr="00F9542F">
              <w:rPr>
                <w:b/>
                <w:sz w:val="16"/>
                <w:szCs w:val="16"/>
                <w:lang w:val="pt-BR"/>
              </w:rPr>
              <w:t>GUTEN NEWS</w:t>
            </w:r>
            <w:r w:rsidR="006A58E5">
              <w:rPr>
                <w:sz w:val="16"/>
                <w:szCs w:val="16"/>
                <w:lang w:val="pt-BR"/>
              </w:rPr>
              <w:t xml:space="preserve">, </w:t>
            </w:r>
            <w:r w:rsidR="006A58E5" w:rsidRPr="00F9542F">
              <w:rPr>
                <w:b/>
                <w:sz w:val="16"/>
                <w:szCs w:val="16"/>
                <w:lang w:val="pt-BR"/>
              </w:rPr>
              <w:t>GUTEN EDUCATION</w:t>
            </w:r>
            <w:r w:rsidR="006A58E5">
              <w:rPr>
                <w:sz w:val="16"/>
                <w:szCs w:val="16"/>
                <w:lang w:val="pt-BR"/>
              </w:rPr>
              <w:t>, pessoa jurídica de direito privado, inscrita no CNPJ</w:t>
            </w:r>
            <w:r w:rsidR="00D326E4">
              <w:rPr>
                <w:sz w:val="16"/>
                <w:szCs w:val="16"/>
                <w:lang w:val="pt-BR"/>
              </w:rPr>
              <w:t>/</w:t>
            </w:r>
            <w:r w:rsidR="00D326E4" w:rsidRPr="00D326E4">
              <w:rPr>
                <w:sz w:val="16"/>
                <w:szCs w:val="16"/>
                <w:highlight w:val="yellow"/>
                <w:lang w:val="pt-BR"/>
              </w:rPr>
              <w:t>MF</w:t>
            </w:r>
            <w:r w:rsidR="006A58E5">
              <w:rPr>
                <w:sz w:val="16"/>
                <w:szCs w:val="16"/>
                <w:lang w:val="pt-BR"/>
              </w:rPr>
              <w:t xml:space="preserve"> sob o nº 20.136.232/0001-89, com sede na Alameda dos Anapurus, nº 1.325, conj. 91, </w:t>
            </w:r>
            <w:r w:rsidR="00B911EE">
              <w:rPr>
                <w:sz w:val="16"/>
                <w:szCs w:val="16"/>
                <w:lang w:val="pt-BR"/>
              </w:rPr>
              <w:t>Indianópolis</w:t>
            </w:r>
            <w:r w:rsidR="006A58E5">
              <w:rPr>
                <w:sz w:val="16"/>
                <w:szCs w:val="16"/>
                <w:lang w:val="pt-BR"/>
              </w:rPr>
              <w:t xml:space="preserve">, São Paulo/SP, CEP 04087-000, neste ato representada por </w:t>
            </w:r>
            <w:r w:rsidR="00CB524A" w:rsidRPr="006F558D">
              <w:rPr>
                <w:b/>
                <w:bCs/>
                <w:kern w:val="2"/>
                <w:sz w:val="16"/>
                <w:szCs w:val="16"/>
                <w:lang w:val="pt-BR"/>
              </w:rPr>
              <w:t>DANIELLE GOBBI BRANTS</w:t>
            </w:r>
            <w:r w:rsidR="00F9542F" w:rsidRPr="00C50C35">
              <w:rPr>
                <w:bCs/>
                <w:kern w:val="2"/>
                <w:sz w:val="16"/>
                <w:szCs w:val="16"/>
                <w:lang w:val="pt-BR"/>
              </w:rPr>
              <w:t xml:space="preserve">, </w:t>
            </w:r>
            <w:r w:rsidR="00CB524A" w:rsidRPr="00CB524A">
              <w:rPr>
                <w:bCs/>
                <w:kern w:val="2"/>
                <w:sz w:val="16"/>
                <w:szCs w:val="16"/>
                <w:lang w:val="pt-BR"/>
              </w:rPr>
              <w:t>brasileira</w:t>
            </w:r>
            <w:r w:rsidR="00F9542F" w:rsidRPr="00C50C35">
              <w:rPr>
                <w:bCs/>
                <w:kern w:val="2"/>
                <w:sz w:val="16"/>
                <w:szCs w:val="16"/>
                <w:lang w:val="pt-BR"/>
              </w:rPr>
              <w:t xml:space="preserve">, </w:t>
            </w:r>
            <w:r w:rsidR="00B911EE" w:rsidRPr="00B911EE">
              <w:rPr>
                <w:bCs/>
                <w:kern w:val="2"/>
                <w:sz w:val="16"/>
                <w:szCs w:val="16"/>
                <w:lang w:val="pt-BR"/>
              </w:rPr>
              <w:t>casada</w:t>
            </w:r>
            <w:r w:rsidR="00F9542F" w:rsidRPr="00C50C35">
              <w:rPr>
                <w:bCs/>
                <w:kern w:val="2"/>
                <w:sz w:val="16"/>
                <w:szCs w:val="16"/>
                <w:lang w:val="pt-BR"/>
              </w:rPr>
              <w:t>,</w:t>
            </w:r>
            <w:r w:rsidR="00B911EE">
              <w:rPr>
                <w:b/>
                <w:bCs/>
                <w:kern w:val="2"/>
                <w:sz w:val="16"/>
                <w:szCs w:val="16"/>
                <w:lang w:val="pt-BR"/>
              </w:rPr>
              <w:t xml:space="preserve"> </w:t>
            </w:r>
            <w:r w:rsidR="00B911EE" w:rsidRPr="00B911EE">
              <w:rPr>
                <w:bCs/>
                <w:kern w:val="2"/>
                <w:sz w:val="16"/>
                <w:szCs w:val="16"/>
                <w:lang w:val="pt-BR"/>
              </w:rPr>
              <w:t>administradora de empresas</w:t>
            </w:r>
            <w:r w:rsidR="00F9542F" w:rsidRPr="00C50C35">
              <w:rPr>
                <w:bCs/>
                <w:kern w:val="2"/>
                <w:sz w:val="16"/>
                <w:szCs w:val="16"/>
                <w:lang w:val="pt-BR"/>
              </w:rPr>
              <w:t xml:space="preserve">, </w:t>
            </w:r>
            <w:r w:rsidR="00F9542F">
              <w:rPr>
                <w:bCs/>
                <w:kern w:val="2"/>
                <w:sz w:val="16"/>
                <w:szCs w:val="16"/>
                <w:lang w:val="pt-BR"/>
              </w:rPr>
              <w:t>inscrit</w:t>
            </w:r>
            <w:r w:rsidR="00915540">
              <w:rPr>
                <w:bCs/>
                <w:kern w:val="2"/>
                <w:sz w:val="16"/>
                <w:szCs w:val="16"/>
                <w:lang w:val="pt-BR"/>
              </w:rPr>
              <w:t>a</w:t>
            </w:r>
            <w:r w:rsidR="00F9542F">
              <w:rPr>
                <w:bCs/>
                <w:kern w:val="2"/>
                <w:sz w:val="16"/>
                <w:szCs w:val="16"/>
                <w:lang w:val="pt-BR"/>
              </w:rPr>
              <w:t xml:space="preserve"> no CPF/MF sob o nº </w:t>
            </w:r>
            <w:r w:rsidR="00915540">
              <w:rPr>
                <w:bCs/>
                <w:kern w:val="2"/>
                <w:sz w:val="16"/>
                <w:szCs w:val="16"/>
                <w:lang w:val="pt-BR"/>
              </w:rPr>
              <w:t>333.948.358-27</w:t>
            </w:r>
            <w:r w:rsidR="00F9542F">
              <w:rPr>
                <w:bCs/>
                <w:kern w:val="2"/>
                <w:sz w:val="16"/>
                <w:szCs w:val="16"/>
                <w:lang w:val="pt-BR"/>
              </w:rPr>
              <w:t>, portador</w:t>
            </w:r>
            <w:r w:rsidR="00915540">
              <w:rPr>
                <w:bCs/>
                <w:kern w:val="2"/>
                <w:sz w:val="16"/>
                <w:szCs w:val="16"/>
                <w:lang w:val="pt-BR"/>
              </w:rPr>
              <w:t>a</w:t>
            </w:r>
            <w:r w:rsidR="00F9542F">
              <w:rPr>
                <w:bCs/>
                <w:kern w:val="2"/>
                <w:sz w:val="16"/>
                <w:szCs w:val="16"/>
                <w:lang w:val="pt-BR"/>
              </w:rPr>
              <w:t xml:space="preserve"> do RG nº </w:t>
            </w:r>
            <w:r w:rsidR="00915540">
              <w:rPr>
                <w:bCs/>
                <w:kern w:val="2"/>
                <w:sz w:val="16"/>
                <w:szCs w:val="16"/>
                <w:lang w:val="pt-BR"/>
              </w:rPr>
              <w:t>43.708.545-4 SSP/SP</w:t>
            </w:r>
            <w:r w:rsidR="00F9542F">
              <w:rPr>
                <w:bCs/>
                <w:kern w:val="2"/>
                <w:sz w:val="16"/>
                <w:szCs w:val="16"/>
                <w:lang w:val="pt-BR"/>
              </w:rPr>
              <w:t>, doravante denominada “</w:t>
            </w:r>
            <w:r w:rsidR="00F9542F" w:rsidRPr="00F9542F">
              <w:rPr>
                <w:b/>
                <w:bCs/>
                <w:kern w:val="2"/>
                <w:sz w:val="16"/>
                <w:szCs w:val="16"/>
                <w:lang w:val="pt-BR"/>
              </w:rPr>
              <w:t>GUTEN</w:t>
            </w:r>
            <w:r w:rsidR="00F9542F">
              <w:rPr>
                <w:bCs/>
                <w:kern w:val="2"/>
                <w:sz w:val="16"/>
                <w:szCs w:val="16"/>
                <w:lang w:val="pt-BR"/>
              </w:rPr>
              <w:t>”; e,</w:t>
            </w:r>
          </w:p>
        </w:tc>
      </w:tr>
      <w:tr w:rsidR="00387ED2" w:rsidRPr="00387ED2" w14:paraId="771354BA" w14:textId="77777777" w:rsidTr="00213432">
        <w:trPr>
          <w:cantSplit/>
          <w:jc w:val="center"/>
        </w:trPr>
        <w:tc>
          <w:tcPr>
            <w:tcW w:w="9642" w:type="dxa"/>
          </w:tcPr>
          <w:p w14:paraId="3FE95FF7" w14:textId="2DCB3BD8" w:rsidR="00387ED2" w:rsidRPr="00387ED2" w:rsidRDefault="006639C9" w:rsidP="002D5804">
            <w:pPr>
              <w:pStyle w:val="Heading1"/>
              <w:keepNext w:val="0"/>
              <w:tabs>
                <w:tab w:val="left" w:pos="142"/>
              </w:tabs>
              <w:spacing w:before="90" w:after="90" w:line="240" w:lineRule="auto"/>
              <w:ind w:left="142" w:right="113"/>
              <w:rPr>
                <w:bCs/>
                <w:sz w:val="16"/>
                <w:szCs w:val="16"/>
                <w:lang w:val="pt-BR"/>
              </w:rPr>
            </w:pPr>
            <w:r>
              <w:rPr>
                <w:b/>
                <w:kern w:val="2"/>
                <w:sz w:val="16"/>
                <w:szCs w:val="16"/>
                <w:lang w:val="pt-BR"/>
              </w:rPr>
              <w:t>[</w:t>
            </w:r>
            <w:r w:rsidR="00B911EE" w:rsidRPr="00B911EE">
              <w:rPr>
                <w:b/>
                <w:kern w:val="2"/>
                <w:sz w:val="16"/>
                <w:szCs w:val="16"/>
                <w:highlight w:val="yellow"/>
                <w:lang w:val="pt-BR"/>
              </w:rPr>
              <w:t>nome do aluno</w:t>
            </w:r>
            <w:r>
              <w:rPr>
                <w:b/>
                <w:kern w:val="2"/>
                <w:sz w:val="16"/>
                <w:szCs w:val="16"/>
                <w:lang w:val="pt-BR"/>
              </w:rPr>
              <w:t>]</w:t>
            </w:r>
            <w:r w:rsidR="00387ED2">
              <w:rPr>
                <w:kern w:val="2"/>
                <w:sz w:val="16"/>
                <w:szCs w:val="16"/>
                <w:lang w:val="pt-BR"/>
              </w:rPr>
              <w:t>,</w:t>
            </w:r>
            <w:r w:rsidR="00B911EE">
              <w:rPr>
                <w:kern w:val="2"/>
                <w:sz w:val="16"/>
                <w:szCs w:val="16"/>
                <w:lang w:val="pt-BR"/>
              </w:rPr>
              <w:t xml:space="preserve"> </w:t>
            </w:r>
            <w:r w:rsidR="00387ED2">
              <w:rPr>
                <w:kern w:val="2"/>
                <w:sz w:val="16"/>
                <w:szCs w:val="16"/>
                <w:lang w:val="pt-BR"/>
              </w:rPr>
              <w:t>inscrito no CPF</w:t>
            </w:r>
            <w:r>
              <w:rPr>
                <w:kern w:val="2"/>
                <w:sz w:val="16"/>
                <w:szCs w:val="16"/>
                <w:lang w:val="pt-BR"/>
              </w:rPr>
              <w:t>/MF</w:t>
            </w:r>
            <w:r w:rsidR="00387ED2">
              <w:rPr>
                <w:kern w:val="2"/>
                <w:sz w:val="16"/>
                <w:szCs w:val="16"/>
                <w:lang w:val="pt-BR"/>
              </w:rPr>
              <w:t xml:space="preserve"> sob o nº </w:t>
            </w:r>
            <w:r>
              <w:rPr>
                <w:kern w:val="2"/>
                <w:sz w:val="16"/>
                <w:szCs w:val="16"/>
                <w:lang w:val="pt-BR"/>
              </w:rPr>
              <w:t>[</w:t>
            </w:r>
            <w:r w:rsidRPr="0054157C">
              <w:rPr>
                <w:kern w:val="2"/>
                <w:sz w:val="16"/>
                <w:highlight w:val="yellow"/>
                <w:lang w:val="pt-BR"/>
              </w:rPr>
              <w:t>●</w:t>
            </w:r>
            <w:r>
              <w:rPr>
                <w:kern w:val="2"/>
                <w:sz w:val="16"/>
                <w:szCs w:val="16"/>
                <w:lang w:val="pt-BR"/>
              </w:rPr>
              <w:t>]</w:t>
            </w:r>
            <w:r w:rsidR="00387ED2">
              <w:rPr>
                <w:kern w:val="2"/>
                <w:sz w:val="16"/>
                <w:szCs w:val="16"/>
                <w:lang w:val="pt-BR"/>
              </w:rPr>
              <w:t xml:space="preserve">, portador do RG nº </w:t>
            </w:r>
            <w:r>
              <w:rPr>
                <w:kern w:val="2"/>
                <w:sz w:val="16"/>
                <w:szCs w:val="16"/>
                <w:lang w:val="pt-BR"/>
              </w:rPr>
              <w:t>[</w:t>
            </w:r>
            <w:r w:rsidRPr="0054157C">
              <w:rPr>
                <w:kern w:val="2"/>
                <w:sz w:val="16"/>
                <w:highlight w:val="yellow"/>
                <w:lang w:val="pt-BR"/>
              </w:rPr>
              <w:t>●</w:t>
            </w:r>
            <w:r>
              <w:rPr>
                <w:kern w:val="2"/>
                <w:sz w:val="16"/>
                <w:szCs w:val="16"/>
                <w:lang w:val="pt-BR"/>
              </w:rPr>
              <w:t>]</w:t>
            </w:r>
            <w:r w:rsidR="00387ED2">
              <w:rPr>
                <w:kern w:val="2"/>
                <w:sz w:val="16"/>
                <w:szCs w:val="16"/>
                <w:lang w:val="pt-BR"/>
              </w:rPr>
              <w:t xml:space="preserve">, residente e domiciliado na </w:t>
            </w:r>
            <w:r>
              <w:rPr>
                <w:kern w:val="2"/>
                <w:sz w:val="16"/>
                <w:szCs w:val="16"/>
                <w:lang w:val="pt-BR"/>
              </w:rPr>
              <w:t>[●]</w:t>
            </w:r>
            <w:r w:rsidR="005F6B70">
              <w:rPr>
                <w:kern w:val="2"/>
                <w:sz w:val="16"/>
                <w:szCs w:val="16"/>
                <w:lang w:val="pt-BR"/>
              </w:rPr>
              <w:t xml:space="preserve">, </w:t>
            </w:r>
            <w:r w:rsidR="00B2438F">
              <w:rPr>
                <w:kern w:val="2"/>
                <w:sz w:val="16"/>
                <w:szCs w:val="16"/>
                <w:lang w:val="pt-BR"/>
              </w:rPr>
              <w:t>aluno e pesquisador devidamente matriculado no curso de [</w:t>
            </w:r>
            <w:r w:rsidR="00B2438F" w:rsidRPr="0054157C">
              <w:rPr>
                <w:kern w:val="2"/>
                <w:sz w:val="16"/>
                <w:highlight w:val="yellow"/>
                <w:lang w:val="pt-BR"/>
              </w:rPr>
              <w:t>●</w:t>
            </w:r>
            <w:r w:rsidR="00B2438F">
              <w:rPr>
                <w:kern w:val="2"/>
                <w:sz w:val="16"/>
                <w:szCs w:val="16"/>
                <w:lang w:val="pt-BR"/>
              </w:rPr>
              <w:t>] na Universidade de São Paulo (USP</w:t>
            </w:r>
            <w:r w:rsidR="002D5804">
              <w:rPr>
                <w:kern w:val="2"/>
                <w:sz w:val="16"/>
                <w:szCs w:val="16"/>
                <w:lang w:val="pt-BR"/>
              </w:rPr>
              <w:t>)</w:t>
            </w:r>
            <w:r w:rsidR="00B2438F">
              <w:rPr>
                <w:kern w:val="2"/>
                <w:sz w:val="16"/>
                <w:szCs w:val="16"/>
                <w:lang w:val="pt-BR"/>
              </w:rPr>
              <w:t xml:space="preserve">, </w:t>
            </w:r>
            <w:r w:rsidR="005F6B70">
              <w:rPr>
                <w:kern w:val="2"/>
                <w:sz w:val="16"/>
                <w:szCs w:val="16"/>
                <w:lang w:val="pt-BR"/>
              </w:rPr>
              <w:t>doravante denominad</w:t>
            </w:r>
            <w:r>
              <w:rPr>
                <w:kern w:val="2"/>
                <w:sz w:val="16"/>
                <w:szCs w:val="16"/>
                <w:lang w:val="pt-BR"/>
              </w:rPr>
              <w:t>o</w:t>
            </w:r>
            <w:r w:rsidR="005F6B70">
              <w:rPr>
                <w:kern w:val="2"/>
                <w:sz w:val="16"/>
                <w:szCs w:val="16"/>
                <w:lang w:val="pt-BR"/>
              </w:rPr>
              <w:t xml:space="preserve"> “</w:t>
            </w:r>
            <w:r w:rsidR="006C17FE">
              <w:rPr>
                <w:b/>
                <w:kern w:val="2"/>
                <w:sz w:val="16"/>
                <w:szCs w:val="16"/>
                <w:lang w:val="pt-BR"/>
              </w:rPr>
              <w:t>PESQUISADOR</w:t>
            </w:r>
            <w:r w:rsidR="005F6B70">
              <w:rPr>
                <w:kern w:val="2"/>
                <w:sz w:val="16"/>
                <w:szCs w:val="16"/>
                <w:lang w:val="pt-BR"/>
              </w:rPr>
              <w:t>”.</w:t>
            </w:r>
          </w:p>
        </w:tc>
      </w:tr>
      <w:tr w:rsidR="00387ED2" w:rsidRPr="00387ED2" w14:paraId="79CFCEC7" w14:textId="77777777" w:rsidTr="00213432">
        <w:trPr>
          <w:cantSplit/>
          <w:jc w:val="center"/>
        </w:trPr>
        <w:tc>
          <w:tcPr>
            <w:tcW w:w="9642" w:type="dxa"/>
          </w:tcPr>
          <w:p w14:paraId="3BA66725" w14:textId="77777777" w:rsidR="00387ED2" w:rsidRPr="00387ED2" w:rsidRDefault="006C17FE" w:rsidP="006C17FE">
            <w:pPr>
              <w:pStyle w:val="ListArabic1"/>
              <w:numPr>
                <w:ilvl w:val="0"/>
                <w:numId w:val="0"/>
              </w:numPr>
              <w:tabs>
                <w:tab w:val="clear" w:pos="22"/>
                <w:tab w:val="left" w:pos="142"/>
              </w:tabs>
              <w:spacing w:before="90" w:after="90" w:line="240" w:lineRule="auto"/>
              <w:ind w:left="142" w:right="113"/>
              <w:rPr>
                <w:rFonts w:ascii="Verdana" w:hAnsi="Verdana"/>
                <w:noProof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GUTEN</w:t>
            </w:r>
            <w:r w:rsidR="005F6B70">
              <w:rPr>
                <w:rFonts w:ascii="Verdana" w:hAnsi="Verdana"/>
                <w:bCs/>
                <w:sz w:val="16"/>
                <w:szCs w:val="16"/>
                <w:lang w:val="pt-BR"/>
              </w:rPr>
              <w:t xml:space="preserve"> e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PESQUISADOR</w:t>
            </w:r>
            <w:r w:rsidR="00387ED2" w:rsidRPr="00387ED2">
              <w:rPr>
                <w:rFonts w:ascii="Verdana" w:hAnsi="Verdana"/>
                <w:bCs/>
                <w:sz w:val="16"/>
                <w:szCs w:val="16"/>
                <w:lang w:val="pt-BR"/>
              </w:rPr>
              <w:t xml:space="preserve"> se denominam individualmente como “</w:t>
            </w:r>
            <w:r w:rsidR="00387ED2" w:rsidRPr="00387ED2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Parte</w:t>
            </w:r>
            <w:r w:rsidR="00387ED2" w:rsidRPr="00387ED2">
              <w:rPr>
                <w:rFonts w:ascii="Verdana" w:hAnsi="Verdana"/>
                <w:bCs/>
                <w:sz w:val="16"/>
                <w:szCs w:val="16"/>
                <w:lang w:val="pt-BR"/>
              </w:rPr>
              <w:t>” e, conjuntamente, como as “</w:t>
            </w:r>
            <w:r w:rsidR="00387ED2" w:rsidRPr="00387ED2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Partes</w:t>
            </w:r>
            <w:r w:rsidR="00387ED2" w:rsidRPr="00387ED2">
              <w:rPr>
                <w:rFonts w:ascii="Verdana" w:hAnsi="Verdana"/>
                <w:bCs/>
                <w:sz w:val="16"/>
                <w:szCs w:val="16"/>
                <w:lang w:val="pt-BR"/>
              </w:rPr>
              <w:t>”.</w:t>
            </w:r>
          </w:p>
        </w:tc>
      </w:tr>
      <w:tr w:rsidR="00387ED2" w:rsidRPr="00387ED2" w14:paraId="16FBF7BF" w14:textId="77777777" w:rsidTr="00213432">
        <w:trPr>
          <w:cantSplit/>
          <w:jc w:val="center"/>
        </w:trPr>
        <w:tc>
          <w:tcPr>
            <w:tcW w:w="9642" w:type="dxa"/>
          </w:tcPr>
          <w:p w14:paraId="343CAE6A" w14:textId="77777777" w:rsidR="00387ED2" w:rsidRPr="005F6B70" w:rsidRDefault="00387ED2" w:rsidP="005F6B70">
            <w:pPr>
              <w:pStyle w:val="ListArabic1"/>
              <w:numPr>
                <w:ilvl w:val="0"/>
                <w:numId w:val="0"/>
              </w:numPr>
              <w:tabs>
                <w:tab w:val="clear" w:pos="22"/>
                <w:tab w:val="left" w:pos="142"/>
                <w:tab w:val="left" w:pos="429"/>
              </w:tabs>
              <w:spacing w:before="120" w:after="120" w:line="240" w:lineRule="auto"/>
              <w:ind w:left="142" w:right="57"/>
              <w:rPr>
                <w:rFonts w:ascii="Verdana" w:hAnsi="Verdana"/>
                <w:b/>
                <w:kern w:val="2"/>
                <w:sz w:val="16"/>
                <w:szCs w:val="16"/>
                <w:u w:val="single"/>
                <w:lang w:val="pt-BR"/>
              </w:rPr>
            </w:pPr>
            <w:r w:rsidRPr="005F6B70">
              <w:rPr>
                <w:rFonts w:ascii="Verdana" w:hAnsi="Verdana"/>
                <w:b/>
                <w:kern w:val="2"/>
                <w:sz w:val="16"/>
                <w:szCs w:val="16"/>
                <w:u w:val="single"/>
                <w:lang w:val="pt-BR"/>
              </w:rPr>
              <w:t>CONSIDERAÇÕES</w:t>
            </w:r>
            <w:r w:rsidR="00AE78A1">
              <w:rPr>
                <w:rFonts w:ascii="Verdana" w:hAnsi="Verdana"/>
                <w:b/>
                <w:kern w:val="2"/>
                <w:sz w:val="16"/>
                <w:szCs w:val="16"/>
                <w:u w:val="single"/>
                <w:lang w:val="pt-BR"/>
              </w:rPr>
              <w:t>:</w:t>
            </w:r>
          </w:p>
        </w:tc>
      </w:tr>
      <w:tr w:rsidR="00387ED2" w:rsidRPr="00387ED2" w14:paraId="74C651E1" w14:textId="77777777" w:rsidTr="00213432">
        <w:trPr>
          <w:cantSplit/>
          <w:jc w:val="center"/>
        </w:trPr>
        <w:tc>
          <w:tcPr>
            <w:tcW w:w="9642" w:type="dxa"/>
          </w:tcPr>
          <w:p w14:paraId="5B5C08B1" w14:textId="77777777" w:rsidR="00387ED2" w:rsidRPr="00387ED2" w:rsidRDefault="003F2B83" w:rsidP="006272D3">
            <w:pPr>
              <w:tabs>
                <w:tab w:val="left" w:pos="142"/>
              </w:tabs>
              <w:spacing w:before="90" w:after="90" w:line="240" w:lineRule="auto"/>
              <w:ind w:left="142" w:right="113"/>
              <w:outlineLvl w:val="9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GUTEN</w:t>
            </w:r>
            <w:r w:rsidR="005F6B70">
              <w:rPr>
                <w:sz w:val="16"/>
                <w:szCs w:val="16"/>
                <w:lang w:val="pt-BR"/>
              </w:rPr>
              <w:t xml:space="preserve"> é </w:t>
            </w:r>
            <w:r w:rsidR="00D55B8F">
              <w:rPr>
                <w:sz w:val="16"/>
                <w:szCs w:val="16"/>
                <w:lang w:val="pt-BR"/>
              </w:rPr>
              <w:t xml:space="preserve">sociedade que possui </w:t>
            </w:r>
            <w:r w:rsidR="005F2D28">
              <w:rPr>
                <w:sz w:val="16"/>
                <w:szCs w:val="16"/>
                <w:lang w:val="pt-BR"/>
              </w:rPr>
              <w:t xml:space="preserve">como objeto a </w:t>
            </w:r>
            <w:r w:rsidR="005D6007">
              <w:rPr>
                <w:sz w:val="16"/>
                <w:szCs w:val="16"/>
                <w:lang w:val="pt-BR"/>
              </w:rPr>
              <w:t xml:space="preserve">disseminação de conteúdo </w:t>
            </w:r>
            <w:r w:rsidR="00822273">
              <w:rPr>
                <w:sz w:val="16"/>
                <w:szCs w:val="16"/>
                <w:lang w:val="pt-BR"/>
              </w:rPr>
              <w:t xml:space="preserve">com fins </w:t>
            </w:r>
            <w:r w:rsidR="001A00B6">
              <w:rPr>
                <w:sz w:val="16"/>
                <w:szCs w:val="16"/>
                <w:lang w:val="pt-BR"/>
              </w:rPr>
              <w:t>didático</w:t>
            </w:r>
            <w:r w:rsidR="00822273">
              <w:rPr>
                <w:sz w:val="16"/>
                <w:szCs w:val="16"/>
                <w:lang w:val="pt-BR"/>
              </w:rPr>
              <w:t>s,</w:t>
            </w:r>
            <w:r w:rsidR="00F82E4A">
              <w:rPr>
                <w:sz w:val="16"/>
                <w:szCs w:val="16"/>
                <w:lang w:val="pt-BR"/>
              </w:rPr>
              <w:t xml:space="preserve"> </w:t>
            </w:r>
            <w:r w:rsidR="005D6007">
              <w:rPr>
                <w:sz w:val="16"/>
                <w:szCs w:val="16"/>
                <w:lang w:val="pt-BR"/>
              </w:rPr>
              <w:t xml:space="preserve">voltado a </w:t>
            </w:r>
            <w:r w:rsidR="00822273">
              <w:rPr>
                <w:sz w:val="16"/>
                <w:szCs w:val="16"/>
                <w:lang w:val="pt-BR"/>
              </w:rPr>
              <w:t xml:space="preserve">alunos </w:t>
            </w:r>
            <w:r w:rsidR="006272D3">
              <w:rPr>
                <w:sz w:val="16"/>
                <w:szCs w:val="16"/>
                <w:lang w:val="pt-BR"/>
              </w:rPr>
              <w:t>do Ensino Fundamental</w:t>
            </w:r>
            <w:r w:rsidR="005D6007">
              <w:rPr>
                <w:sz w:val="16"/>
                <w:szCs w:val="16"/>
                <w:lang w:val="pt-BR"/>
              </w:rPr>
              <w:t xml:space="preserve">, por meio </w:t>
            </w:r>
            <w:r w:rsidR="00F82E4A">
              <w:rPr>
                <w:sz w:val="16"/>
                <w:szCs w:val="16"/>
                <w:lang w:val="pt-BR"/>
              </w:rPr>
              <w:t xml:space="preserve">de plataforma própria, através de planos </w:t>
            </w:r>
            <w:r w:rsidR="006272D3">
              <w:rPr>
                <w:sz w:val="16"/>
                <w:szCs w:val="16"/>
                <w:lang w:val="pt-BR"/>
              </w:rPr>
              <w:t>que permitem a professores, pais e alunos o melhor desenvolvimento literário</w:t>
            </w:r>
            <w:r w:rsidR="006D4227">
              <w:rPr>
                <w:sz w:val="16"/>
                <w:szCs w:val="16"/>
                <w:lang w:val="pt-BR"/>
              </w:rPr>
              <w:t>, a fim de fomentar a leitura p</w:t>
            </w:r>
            <w:r w:rsidR="006272D3">
              <w:rPr>
                <w:sz w:val="16"/>
                <w:szCs w:val="16"/>
                <w:lang w:val="pt-BR"/>
              </w:rPr>
              <w:t xml:space="preserve">or meio de </w:t>
            </w:r>
            <w:r w:rsidR="006D4227">
              <w:rPr>
                <w:sz w:val="16"/>
                <w:szCs w:val="16"/>
                <w:lang w:val="pt-BR"/>
              </w:rPr>
              <w:t>conteúdos interativos, sequências</w:t>
            </w:r>
            <w:r w:rsidR="006272D3">
              <w:rPr>
                <w:sz w:val="16"/>
                <w:szCs w:val="16"/>
                <w:lang w:val="pt-BR"/>
              </w:rPr>
              <w:t xml:space="preserve"> de atividades, planos de aula e</w:t>
            </w:r>
            <w:r w:rsidR="006D4227">
              <w:rPr>
                <w:sz w:val="16"/>
                <w:szCs w:val="16"/>
                <w:lang w:val="pt-BR"/>
              </w:rPr>
              <w:t xml:space="preserve"> avaliação continuada</w:t>
            </w:r>
            <w:r w:rsidR="006272D3">
              <w:rPr>
                <w:sz w:val="16"/>
                <w:szCs w:val="16"/>
                <w:lang w:val="pt-BR"/>
              </w:rPr>
              <w:t xml:space="preserve">, além de planejamento pré e </w:t>
            </w:r>
            <w:r w:rsidR="00A801D1">
              <w:rPr>
                <w:sz w:val="16"/>
                <w:szCs w:val="16"/>
                <w:lang w:val="pt-BR"/>
              </w:rPr>
              <w:t>pós-leitura</w:t>
            </w:r>
            <w:r w:rsidR="006D4227">
              <w:rPr>
                <w:sz w:val="16"/>
                <w:szCs w:val="16"/>
                <w:lang w:val="pt-BR"/>
              </w:rPr>
              <w:t>.</w:t>
            </w:r>
          </w:p>
        </w:tc>
      </w:tr>
      <w:tr w:rsidR="005F6B70" w:rsidRPr="00387ED2" w14:paraId="6F638AEC" w14:textId="77777777" w:rsidTr="00213432">
        <w:trPr>
          <w:cantSplit/>
          <w:jc w:val="center"/>
        </w:trPr>
        <w:tc>
          <w:tcPr>
            <w:tcW w:w="9642" w:type="dxa"/>
          </w:tcPr>
          <w:p w14:paraId="77400DEF" w14:textId="58DE1887" w:rsidR="005F6B70" w:rsidRPr="00642CA0" w:rsidRDefault="003F2B83" w:rsidP="00B911EE">
            <w:pPr>
              <w:tabs>
                <w:tab w:val="left" w:pos="142"/>
              </w:tabs>
              <w:spacing w:before="90" w:after="90" w:line="240" w:lineRule="auto"/>
              <w:ind w:left="142" w:right="113"/>
              <w:outlineLvl w:val="9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PESQUISADOR</w:t>
            </w:r>
            <w:r w:rsidR="005F6B70">
              <w:rPr>
                <w:sz w:val="16"/>
                <w:szCs w:val="16"/>
                <w:lang w:val="pt-BR"/>
              </w:rPr>
              <w:t xml:space="preserve"> é </w:t>
            </w:r>
            <w:r w:rsidR="00B911EE" w:rsidRPr="0054157C">
              <w:rPr>
                <w:sz w:val="16"/>
                <w:lang w:val="pt-BR"/>
              </w:rPr>
              <w:t>estudante</w:t>
            </w:r>
            <w:r w:rsidR="004A6377">
              <w:rPr>
                <w:sz w:val="16"/>
                <w:szCs w:val="16"/>
                <w:lang w:val="pt-BR"/>
              </w:rPr>
              <w:t xml:space="preserve"> matriculado regularmente no curso [</w:t>
            </w:r>
            <w:r w:rsidR="004A6377" w:rsidRPr="0054157C">
              <w:rPr>
                <w:sz w:val="16"/>
                <w:highlight w:val="yellow"/>
                <w:lang w:val="pt-BR"/>
              </w:rPr>
              <w:t>●</w:t>
            </w:r>
            <w:r w:rsidR="004A6377">
              <w:rPr>
                <w:sz w:val="16"/>
                <w:szCs w:val="16"/>
                <w:lang w:val="pt-BR"/>
              </w:rPr>
              <w:t>]</w:t>
            </w:r>
            <w:r w:rsidR="00B911EE">
              <w:rPr>
                <w:sz w:val="16"/>
                <w:szCs w:val="16"/>
                <w:lang w:val="pt-BR"/>
              </w:rPr>
              <w:t xml:space="preserve"> </w:t>
            </w:r>
            <w:r w:rsidR="004A6377">
              <w:rPr>
                <w:sz w:val="16"/>
                <w:szCs w:val="16"/>
                <w:lang w:val="pt-BR"/>
              </w:rPr>
              <w:t xml:space="preserve">da Universidade de São Paulo (USP), </w:t>
            </w:r>
            <w:r w:rsidR="006F1A27">
              <w:rPr>
                <w:sz w:val="16"/>
                <w:szCs w:val="16"/>
                <w:lang w:val="pt-BR"/>
              </w:rPr>
              <w:t xml:space="preserve">integrante </w:t>
            </w:r>
            <w:r w:rsidR="00B911EE">
              <w:rPr>
                <w:sz w:val="16"/>
                <w:szCs w:val="16"/>
                <w:lang w:val="pt-BR"/>
              </w:rPr>
              <w:t>da disciplina</w:t>
            </w:r>
            <w:r w:rsidR="006F1A27">
              <w:rPr>
                <w:sz w:val="16"/>
                <w:szCs w:val="16"/>
                <w:lang w:val="pt-BR"/>
              </w:rPr>
              <w:t xml:space="preserve"> [</w:t>
            </w:r>
            <w:r w:rsidR="00B911EE" w:rsidRPr="00B911EE">
              <w:rPr>
                <w:b/>
                <w:sz w:val="16"/>
                <w:szCs w:val="16"/>
                <w:highlight w:val="yellow"/>
                <w:lang w:val="pt-BR"/>
              </w:rPr>
              <w:t>Tópicos Especiais de Estatística</w:t>
            </w:r>
            <w:r w:rsidR="006F1A27">
              <w:rPr>
                <w:sz w:val="16"/>
                <w:szCs w:val="16"/>
                <w:lang w:val="pt-BR"/>
              </w:rPr>
              <w:t>]</w:t>
            </w:r>
            <w:r w:rsidR="00207FCB">
              <w:rPr>
                <w:sz w:val="16"/>
                <w:szCs w:val="16"/>
                <w:lang w:val="pt-BR"/>
              </w:rPr>
              <w:t>, disposto a colaborar com o referido projeto</w:t>
            </w:r>
            <w:r w:rsidR="006F1A27">
              <w:rPr>
                <w:sz w:val="16"/>
                <w:szCs w:val="16"/>
                <w:lang w:val="pt-BR"/>
              </w:rPr>
              <w:t>.</w:t>
            </w:r>
          </w:p>
        </w:tc>
      </w:tr>
      <w:tr w:rsidR="005F6B70" w:rsidRPr="00387ED2" w14:paraId="116BEE02" w14:textId="77777777" w:rsidTr="00213432">
        <w:trPr>
          <w:cantSplit/>
          <w:jc w:val="center"/>
        </w:trPr>
        <w:tc>
          <w:tcPr>
            <w:tcW w:w="9642" w:type="dxa"/>
          </w:tcPr>
          <w:p w14:paraId="58D57EBD" w14:textId="4DC786AD" w:rsidR="005F6B70" w:rsidRPr="00642CA0" w:rsidRDefault="005F6B70" w:rsidP="00B911EE">
            <w:pPr>
              <w:tabs>
                <w:tab w:val="left" w:pos="142"/>
              </w:tabs>
              <w:spacing w:before="90" w:after="90" w:line="240" w:lineRule="auto"/>
              <w:ind w:left="142" w:right="113"/>
              <w:outlineLvl w:val="9"/>
              <w:rPr>
                <w:kern w:val="2"/>
                <w:sz w:val="16"/>
                <w:szCs w:val="16"/>
                <w:lang w:val="pt-BR"/>
              </w:rPr>
            </w:pPr>
            <w:r w:rsidRPr="00387ED2">
              <w:rPr>
                <w:sz w:val="16"/>
                <w:szCs w:val="16"/>
                <w:lang w:val="pt-BR"/>
              </w:rPr>
              <w:t>As Partes</w:t>
            </w:r>
            <w:r w:rsidR="00323A35">
              <w:rPr>
                <w:sz w:val="16"/>
                <w:szCs w:val="16"/>
                <w:lang w:val="pt-BR"/>
              </w:rPr>
              <w:t xml:space="preserve"> possuem o interesse mútuo </w:t>
            </w:r>
            <w:r w:rsidR="00B911EE">
              <w:rPr>
                <w:sz w:val="16"/>
                <w:szCs w:val="16"/>
                <w:lang w:val="pt-BR"/>
              </w:rPr>
              <w:t>em colaborar em projeto de pesquisa</w:t>
            </w:r>
            <w:r w:rsidR="003F2B83">
              <w:rPr>
                <w:sz w:val="16"/>
                <w:szCs w:val="16"/>
                <w:lang w:val="pt-BR"/>
              </w:rPr>
              <w:t xml:space="preserve"> realizado na Universidade de São Paulo (USP)</w:t>
            </w:r>
            <w:r w:rsidR="00323A35">
              <w:rPr>
                <w:sz w:val="16"/>
                <w:szCs w:val="16"/>
                <w:lang w:val="pt-BR"/>
              </w:rPr>
              <w:t xml:space="preserve"> em parceria com a </w:t>
            </w:r>
            <w:r w:rsidR="00323A35" w:rsidRPr="00323A35">
              <w:rPr>
                <w:b/>
                <w:sz w:val="16"/>
                <w:szCs w:val="16"/>
                <w:lang w:val="pt-BR"/>
              </w:rPr>
              <w:t>GUTEN</w:t>
            </w:r>
            <w:r w:rsidR="003F2B83">
              <w:rPr>
                <w:sz w:val="16"/>
                <w:szCs w:val="16"/>
                <w:lang w:val="pt-BR"/>
              </w:rPr>
              <w:t xml:space="preserve">, </w:t>
            </w:r>
            <w:r w:rsidR="00323A35">
              <w:rPr>
                <w:sz w:val="16"/>
                <w:szCs w:val="16"/>
                <w:lang w:val="pt-BR"/>
              </w:rPr>
              <w:t xml:space="preserve">que possui </w:t>
            </w:r>
            <w:r w:rsidR="005D10A5">
              <w:rPr>
                <w:sz w:val="16"/>
                <w:szCs w:val="16"/>
                <w:lang w:val="pt-BR"/>
              </w:rPr>
              <w:t>o intuito de analisar, a partir de estatísticas e modelos matemáticos e computacionais</w:t>
            </w:r>
            <w:r w:rsidR="002D5804">
              <w:rPr>
                <w:sz w:val="16"/>
                <w:szCs w:val="16"/>
                <w:lang w:val="pt-BR"/>
              </w:rPr>
              <w:t>,</w:t>
            </w:r>
            <w:r w:rsidR="004A6377">
              <w:rPr>
                <w:sz w:val="16"/>
                <w:szCs w:val="16"/>
                <w:lang w:val="pt-BR"/>
              </w:rPr>
              <w:t xml:space="preserve"> </w:t>
            </w:r>
            <w:r w:rsidR="00B911EE">
              <w:rPr>
                <w:sz w:val="16"/>
                <w:szCs w:val="16"/>
                <w:lang w:val="pt-BR"/>
              </w:rPr>
              <w:t xml:space="preserve">bases de dados e outras informações geradas pela </w:t>
            </w:r>
            <w:r w:rsidR="00B911EE" w:rsidRPr="00B911EE">
              <w:rPr>
                <w:b/>
                <w:sz w:val="16"/>
                <w:szCs w:val="16"/>
                <w:lang w:val="pt-BR"/>
              </w:rPr>
              <w:t>GUTEN</w:t>
            </w:r>
            <w:r w:rsidR="00B911EE">
              <w:rPr>
                <w:sz w:val="16"/>
                <w:szCs w:val="16"/>
                <w:lang w:val="pt-BR"/>
              </w:rPr>
              <w:t xml:space="preserve"> e pela equipe de pesquisa da USP</w:t>
            </w:r>
            <w:r w:rsidR="004A6377">
              <w:rPr>
                <w:sz w:val="16"/>
                <w:szCs w:val="16"/>
                <w:lang w:val="pt-BR"/>
              </w:rPr>
              <w:t xml:space="preserve">, de propriedade única e exclusiva da </w:t>
            </w:r>
            <w:r w:rsidR="004A6377" w:rsidRPr="00371899">
              <w:rPr>
                <w:b/>
                <w:sz w:val="16"/>
                <w:szCs w:val="16"/>
                <w:lang w:val="pt-BR"/>
              </w:rPr>
              <w:t>GUTEN</w:t>
            </w:r>
            <w:r w:rsidR="004A6377">
              <w:rPr>
                <w:sz w:val="16"/>
                <w:szCs w:val="16"/>
                <w:lang w:val="pt-BR"/>
              </w:rPr>
              <w:t>.</w:t>
            </w:r>
          </w:p>
        </w:tc>
      </w:tr>
      <w:tr w:rsidR="00387ED2" w:rsidRPr="00387ED2" w14:paraId="4A9DA1EF" w14:textId="77777777" w:rsidTr="00213432">
        <w:trPr>
          <w:cantSplit/>
          <w:jc w:val="center"/>
        </w:trPr>
        <w:tc>
          <w:tcPr>
            <w:tcW w:w="9642" w:type="dxa"/>
          </w:tcPr>
          <w:p w14:paraId="749671EE" w14:textId="77777777" w:rsidR="00387ED2" w:rsidRPr="00387ED2" w:rsidRDefault="005F6B70" w:rsidP="003F2B83">
            <w:pPr>
              <w:tabs>
                <w:tab w:val="left" w:pos="142"/>
              </w:tabs>
              <w:spacing w:before="90" w:after="90" w:line="240" w:lineRule="auto"/>
              <w:ind w:left="142" w:right="113"/>
              <w:outlineLvl w:val="9"/>
              <w:rPr>
                <w:kern w:val="2"/>
                <w:sz w:val="16"/>
                <w:szCs w:val="16"/>
                <w:lang w:val="pt-BR"/>
              </w:rPr>
            </w:pPr>
            <w:r>
              <w:rPr>
                <w:kern w:val="2"/>
                <w:sz w:val="16"/>
                <w:szCs w:val="16"/>
                <w:lang w:val="pt-BR"/>
              </w:rPr>
              <w:t>E</w:t>
            </w:r>
            <w:r w:rsidR="00387ED2" w:rsidRPr="00387ED2">
              <w:rPr>
                <w:kern w:val="2"/>
                <w:sz w:val="16"/>
                <w:szCs w:val="16"/>
                <w:lang w:val="pt-BR"/>
              </w:rPr>
              <w:t xml:space="preserve">m consideração ao referido anteriormente, as Partes celebram o presente </w:t>
            </w:r>
            <w:r w:rsidR="003F2B83">
              <w:rPr>
                <w:kern w:val="2"/>
                <w:sz w:val="16"/>
                <w:szCs w:val="16"/>
                <w:lang w:val="pt-BR"/>
              </w:rPr>
              <w:t>A</w:t>
            </w:r>
            <w:r w:rsidR="00387ED2" w:rsidRPr="00387ED2">
              <w:rPr>
                <w:kern w:val="2"/>
                <w:sz w:val="16"/>
                <w:szCs w:val="16"/>
                <w:lang w:val="pt-BR"/>
              </w:rPr>
              <w:t xml:space="preserve">cordo de </w:t>
            </w:r>
            <w:r w:rsidR="003F2B83">
              <w:rPr>
                <w:kern w:val="2"/>
                <w:sz w:val="16"/>
                <w:szCs w:val="16"/>
                <w:lang w:val="pt-BR"/>
              </w:rPr>
              <w:t>C</w:t>
            </w:r>
            <w:r w:rsidR="00387ED2" w:rsidRPr="00387ED2">
              <w:rPr>
                <w:kern w:val="2"/>
                <w:sz w:val="16"/>
                <w:szCs w:val="16"/>
                <w:lang w:val="pt-BR"/>
              </w:rPr>
              <w:t>onfidencialidade (“</w:t>
            </w:r>
            <w:r w:rsidR="00387ED2" w:rsidRPr="00387ED2">
              <w:rPr>
                <w:b/>
                <w:kern w:val="2"/>
                <w:sz w:val="16"/>
                <w:szCs w:val="16"/>
                <w:lang w:val="pt-BR"/>
              </w:rPr>
              <w:t>Acordo</w:t>
            </w:r>
            <w:r w:rsidR="00387ED2" w:rsidRPr="00387ED2">
              <w:rPr>
                <w:kern w:val="2"/>
                <w:sz w:val="16"/>
                <w:szCs w:val="16"/>
                <w:lang w:val="pt-BR"/>
              </w:rPr>
              <w:t>”) em concordância com os seguintes ter</w:t>
            </w:r>
            <w:r>
              <w:rPr>
                <w:kern w:val="2"/>
                <w:sz w:val="16"/>
                <w:szCs w:val="16"/>
                <w:lang w:val="pt-BR"/>
              </w:rPr>
              <w:t>mos e condições.</w:t>
            </w:r>
          </w:p>
        </w:tc>
      </w:tr>
      <w:tr w:rsidR="00387ED2" w:rsidRPr="00387ED2" w14:paraId="4A572EEE" w14:textId="77777777" w:rsidTr="00213432">
        <w:trPr>
          <w:cantSplit/>
          <w:jc w:val="center"/>
        </w:trPr>
        <w:tc>
          <w:tcPr>
            <w:tcW w:w="9642" w:type="dxa"/>
          </w:tcPr>
          <w:p w14:paraId="1C5A2C03" w14:textId="77777777" w:rsidR="00387ED2" w:rsidRPr="00387ED2" w:rsidRDefault="00387ED2" w:rsidP="00567948">
            <w:pPr>
              <w:pStyle w:val="BodyText2"/>
              <w:numPr>
                <w:ilvl w:val="0"/>
                <w:numId w:val="2"/>
              </w:numPr>
              <w:tabs>
                <w:tab w:val="left" w:pos="145"/>
              </w:tabs>
              <w:spacing w:before="90" w:after="90" w:line="240" w:lineRule="auto"/>
              <w:ind w:left="145" w:right="113" w:firstLine="0"/>
              <w:rPr>
                <w:b/>
                <w:kern w:val="2"/>
                <w:sz w:val="16"/>
                <w:szCs w:val="16"/>
                <w:lang w:val="pt-BR"/>
              </w:rPr>
            </w:pPr>
            <w:r w:rsidRPr="00387ED2">
              <w:rPr>
                <w:b/>
                <w:kern w:val="2"/>
                <w:sz w:val="16"/>
                <w:szCs w:val="16"/>
                <w:lang w:val="pt-BR"/>
              </w:rPr>
              <w:t>DEFINIÇÕES</w:t>
            </w:r>
          </w:p>
        </w:tc>
      </w:tr>
      <w:tr w:rsidR="00387ED2" w:rsidRPr="00387ED2" w14:paraId="3B54FDAE" w14:textId="77777777" w:rsidTr="00213432">
        <w:trPr>
          <w:cantSplit/>
          <w:jc w:val="center"/>
        </w:trPr>
        <w:tc>
          <w:tcPr>
            <w:tcW w:w="9642" w:type="dxa"/>
          </w:tcPr>
          <w:p w14:paraId="0DB03103" w14:textId="77777777" w:rsidR="00387ED2" w:rsidRPr="00387ED2" w:rsidRDefault="00387ED2" w:rsidP="00025773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90" w:after="90"/>
              <w:ind w:left="145" w:right="113" w:firstLine="0"/>
              <w:jc w:val="both"/>
              <w:rPr>
                <w:rFonts w:ascii="Verdana" w:hAnsi="Verdana"/>
                <w:kern w:val="2"/>
                <w:sz w:val="16"/>
                <w:szCs w:val="16"/>
                <w:lang w:val="pt-BR"/>
              </w:rPr>
            </w:pP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>“</w:t>
            </w:r>
            <w:r w:rsidRPr="00387ED2">
              <w:rPr>
                <w:rFonts w:ascii="Verdana" w:hAnsi="Verdana"/>
                <w:b/>
                <w:kern w:val="2"/>
                <w:sz w:val="16"/>
                <w:szCs w:val="16"/>
                <w:lang w:val="pt-BR"/>
              </w:rPr>
              <w:t>Informação Confidencial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>” significa qualquer informação, de caráter privado ou confidencial divulgada por uma Parte (“</w:t>
            </w:r>
            <w:r w:rsidRPr="00387ED2">
              <w:rPr>
                <w:rFonts w:ascii="Verdana" w:hAnsi="Verdana"/>
                <w:b/>
                <w:kern w:val="2"/>
                <w:sz w:val="16"/>
                <w:szCs w:val="16"/>
                <w:lang w:val="pt-BR"/>
              </w:rPr>
              <w:t xml:space="preserve">Parte </w:t>
            </w:r>
            <w:r w:rsidR="009463CF">
              <w:rPr>
                <w:rFonts w:ascii="Verdana" w:hAnsi="Verdana"/>
                <w:b/>
                <w:kern w:val="2"/>
                <w:sz w:val="16"/>
                <w:szCs w:val="16"/>
                <w:lang w:val="pt-BR"/>
              </w:rPr>
              <w:t>Reveladora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>”) à outra parte (“</w:t>
            </w:r>
            <w:r w:rsidRPr="00387ED2">
              <w:rPr>
                <w:rFonts w:ascii="Verdana" w:hAnsi="Verdana"/>
                <w:b/>
                <w:kern w:val="2"/>
                <w:sz w:val="16"/>
                <w:szCs w:val="16"/>
                <w:lang w:val="pt-BR"/>
              </w:rPr>
              <w:t>Parte Receptora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>”) posterior à celebração deste Acordo</w:t>
            </w:r>
            <w:r w:rsidR="00A867CA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, sendo certo neste </w:t>
            </w:r>
            <w:r w:rsidR="00703E9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A</w:t>
            </w:r>
            <w:r w:rsidR="00A867CA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cordo que ambas as Partes serão concomitantemente “Parte Reveladora” e “Parte Receptora”. A Informação Confidencial pode ser 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em forma escrita, oral ou por qualquer outro meio e seja direta ou indiretamente ou por outra pessoa em nome da Parte </w:t>
            </w:r>
            <w:r w:rsidR="009463CF">
              <w:rPr>
                <w:rFonts w:ascii="Verdana" w:hAnsi="Verdana"/>
                <w:kern w:val="2"/>
                <w:sz w:val="16"/>
                <w:szCs w:val="16"/>
                <w:lang w:val="pt-BR"/>
              </w:rPr>
              <w:t>Reveladora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para a Parte Receptora ou a qualquer outra pessoa em nome da Parte Receptora, seja est</w:t>
            </w:r>
            <w:r w:rsidR="009463CF">
              <w:rPr>
                <w:rFonts w:ascii="Verdana" w:hAnsi="Verdana"/>
                <w:kern w:val="2"/>
                <w:sz w:val="16"/>
                <w:szCs w:val="16"/>
                <w:lang w:val="pt-BR"/>
              </w:rPr>
              <w:t>a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indicad</w:t>
            </w:r>
            <w:r w:rsidR="009463CF">
              <w:rPr>
                <w:rFonts w:ascii="Verdana" w:hAnsi="Verdana"/>
                <w:kern w:val="2"/>
                <w:sz w:val="16"/>
                <w:szCs w:val="16"/>
                <w:lang w:val="pt-BR"/>
              </w:rPr>
              <w:t>a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ou não como “confidencial”, “secret</w:t>
            </w:r>
            <w:r w:rsidR="009463CF">
              <w:rPr>
                <w:rFonts w:ascii="Verdana" w:hAnsi="Verdana"/>
                <w:kern w:val="2"/>
                <w:sz w:val="16"/>
                <w:szCs w:val="16"/>
                <w:lang w:val="pt-BR"/>
              </w:rPr>
              <w:t>a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>”, “privad</w:t>
            </w:r>
            <w:r w:rsidR="009463CF">
              <w:rPr>
                <w:rFonts w:ascii="Verdana" w:hAnsi="Verdana"/>
                <w:kern w:val="2"/>
                <w:sz w:val="16"/>
                <w:szCs w:val="16"/>
                <w:lang w:val="pt-BR"/>
              </w:rPr>
              <w:t>a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>”, “reservad</w:t>
            </w:r>
            <w:r w:rsidR="009463CF">
              <w:rPr>
                <w:rFonts w:ascii="Verdana" w:hAnsi="Verdana"/>
                <w:kern w:val="2"/>
                <w:sz w:val="16"/>
                <w:szCs w:val="16"/>
                <w:lang w:val="pt-BR"/>
              </w:rPr>
              <w:t>a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”, ou outro termo similar. Informação Confidencial pode incluir, mas não </w:t>
            </w:r>
            <w:r w:rsidR="009463CF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se 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limita à informação técnica, de marketing, de </w:t>
            </w:r>
            <w:r w:rsidR="009463CF"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>negócios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, financeira, operacional, administrativa e </w:t>
            </w:r>
            <w:r w:rsidR="009463CF"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>econ</w:t>
            </w:r>
            <w:r w:rsidR="009463CF">
              <w:rPr>
                <w:rFonts w:ascii="Verdana" w:hAnsi="Verdana"/>
                <w:kern w:val="2"/>
                <w:sz w:val="16"/>
                <w:szCs w:val="16"/>
                <w:lang w:val="pt-BR"/>
              </w:rPr>
              <w:t>ô</w:t>
            </w:r>
            <w:r w:rsidR="009463CF"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>mica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, </w:t>
            </w:r>
            <w:r w:rsidR="00BD68AB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proveniente de relatórios, códigos-fonte e bases de dados do Projeto, 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>relacio</w:t>
            </w:r>
            <w:r w:rsidR="009463CF">
              <w:rPr>
                <w:rFonts w:ascii="Verdana" w:hAnsi="Verdana"/>
                <w:kern w:val="2"/>
                <w:sz w:val="16"/>
                <w:szCs w:val="16"/>
                <w:lang w:val="pt-BR"/>
              </w:rPr>
              <w:t>n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ada </w:t>
            </w:r>
            <w:r w:rsidR="00371899"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>a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presentes ou futuros produtos, serviços</w:t>
            </w:r>
            <w:r w:rsidR="009463CF">
              <w:rPr>
                <w:rFonts w:ascii="Verdana" w:hAnsi="Verdana"/>
                <w:kern w:val="2"/>
                <w:sz w:val="16"/>
                <w:szCs w:val="16"/>
                <w:lang w:val="pt-BR"/>
              </w:rPr>
              <w:t>,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planos de negócio, </w:t>
            </w:r>
            <w:r w:rsidR="009463CF"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>experiência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, ou dados relacionados à </w:t>
            </w:r>
            <w:r w:rsidR="00025773">
              <w:rPr>
                <w:rFonts w:ascii="Verdana" w:hAnsi="Verdana"/>
                <w:kern w:val="2"/>
                <w:sz w:val="16"/>
                <w:szCs w:val="16"/>
                <w:lang w:val="pt-BR"/>
              </w:rPr>
              <w:t>estrutura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de produtos, planos, proce</w:t>
            </w:r>
            <w:r w:rsidR="009463CF">
              <w:rPr>
                <w:rFonts w:ascii="Verdana" w:hAnsi="Verdana"/>
                <w:kern w:val="2"/>
                <w:sz w:val="16"/>
                <w:szCs w:val="16"/>
                <w:lang w:val="pt-BR"/>
              </w:rPr>
              <w:t>s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sos, </w:t>
            </w:r>
            <w:r w:rsidR="00025773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relatórios, </w:t>
            </w:r>
            <w:r w:rsidR="00BD68AB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projetos, sistemas, 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>esquemas, desenhos, custos, equipamentos, materiais, amostras, tecnolog</w:t>
            </w:r>
            <w:r w:rsidR="009463CF">
              <w:rPr>
                <w:rFonts w:ascii="Verdana" w:hAnsi="Verdana"/>
                <w:kern w:val="2"/>
                <w:sz w:val="16"/>
                <w:szCs w:val="16"/>
                <w:lang w:val="pt-BR"/>
              </w:rPr>
              <w:t>i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a, como também informação visual que a Parte Receptora deste Acordo poderá receber da Parte </w:t>
            </w:r>
            <w:r w:rsidR="009463CF">
              <w:rPr>
                <w:rFonts w:ascii="Verdana" w:hAnsi="Verdana"/>
                <w:kern w:val="2"/>
                <w:sz w:val="16"/>
                <w:szCs w:val="16"/>
                <w:lang w:val="pt-BR"/>
              </w:rPr>
              <w:t>Reveladora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em virtude de visitas feitas a qualquer instalação</w:t>
            </w:r>
            <w:r w:rsidR="00A867CA">
              <w:rPr>
                <w:rFonts w:ascii="Verdana" w:hAnsi="Verdana"/>
                <w:kern w:val="2"/>
                <w:sz w:val="16"/>
                <w:szCs w:val="16"/>
                <w:lang w:val="pt-BR"/>
              </w:rPr>
              <w:t>.</w:t>
            </w:r>
          </w:p>
        </w:tc>
      </w:tr>
      <w:tr w:rsidR="00387ED2" w:rsidRPr="00387ED2" w14:paraId="58AAADF6" w14:textId="77777777" w:rsidTr="00213432">
        <w:trPr>
          <w:cantSplit/>
          <w:jc w:val="center"/>
        </w:trPr>
        <w:tc>
          <w:tcPr>
            <w:tcW w:w="9642" w:type="dxa"/>
          </w:tcPr>
          <w:p w14:paraId="4694E1E3" w14:textId="77777777" w:rsidR="00387ED2" w:rsidRPr="00387ED2" w:rsidRDefault="00387ED2" w:rsidP="00567948">
            <w:pPr>
              <w:pStyle w:val="BodyText2"/>
              <w:numPr>
                <w:ilvl w:val="0"/>
                <w:numId w:val="2"/>
              </w:numPr>
              <w:tabs>
                <w:tab w:val="left" w:pos="145"/>
              </w:tabs>
              <w:spacing w:before="90" w:after="90" w:line="240" w:lineRule="auto"/>
              <w:ind w:left="145" w:right="113" w:firstLine="0"/>
              <w:rPr>
                <w:b/>
                <w:bCs/>
                <w:kern w:val="2"/>
                <w:sz w:val="16"/>
                <w:szCs w:val="16"/>
                <w:lang w:val="pt-BR"/>
              </w:rPr>
            </w:pPr>
            <w:r w:rsidRPr="00387ED2">
              <w:rPr>
                <w:b/>
                <w:kern w:val="2"/>
                <w:sz w:val="16"/>
                <w:szCs w:val="16"/>
                <w:lang w:val="pt-BR"/>
              </w:rPr>
              <w:t>OBRIGAÇÕES DA PARTE RECEPTORA</w:t>
            </w:r>
          </w:p>
        </w:tc>
      </w:tr>
      <w:tr w:rsidR="00387ED2" w:rsidRPr="00387ED2" w14:paraId="102011E5" w14:textId="77777777" w:rsidTr="00213432">
        <w:trPr>
          <w:cantSplit/>
          <w:jc w:val="center"/>
        </w:trPr>
        <w:tc>
          <w:tcPr>
            <w:tcW w:w="9642" w:type="dxa"/>
          </w:tcPr>
          <w:p w14:paraId="26E090CF" w14:textId="77777777" w:rsidR="00387ED2" w:rsidRPr="00387ED2" w:rsidRDefault="00387ED2" w:rsidP="008F54A0">
            <w:pPr>
              <w:pStyle w:val="BodyText"/>
              <w:numPr>
                <w:ilvl w:val="0"/>
                <w:numId w:val="4"/>
              </w:numPr>
              <w:tabs>
                <w:tab w:val="left" w:pos="142"/>
              </w:tabs>
              <w:spacing w:before="90" w:after="90"/>
              <w:ind w:left="145" w:right="113" w:firstLine="0"/>
              <w:jc w:val="both"/>
              <w:rPr>
                <w:rFonts w:ascii="Verdana" w:hAnsi="Verdana"/>
                <w:kern w:val="2"/>
                <w:sz w:val="16"/>
                <w:szCs w:val="16"/>
                <w:lang w:val="pt-BR"/>
              </w:rPr>
            </w:pP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Em relação </w:t>
            </w:r>
            <w:r w:rsidR="009463CF">
              <w:rPr>
                <w:rFonts w:ascii="Verdana" w:hAnsi="Verdana"/>
                <w:kern w:val="2"/>
                <w:sz w:val="16"/>
                <w:szCs w:val="16"/>
                <w:lang w:val="pt-BR"/>
              </w:rPr>
              <w:t>a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qualquer Informação Confidencial, a Parte Receptora se obriga à:</w:t>
            </w:r>
          </w:p>
        </w:tc>
      </w:tr>
      <w:tr w:rsidR="00387ED2" w:rsidRPr="00387ED2" w14:paraId="7B4AF641" w14:textId="77777777" w:rsidTr="00213432">
        <w:trPr>
          <w:cantSplit/>
          <w:jc w:val="center"/>
        </w:trPr>
        <w:tc>
          <w:tcPr>
            <w:tcW w:w="9642" w:type="dxa"/>
          </w:tcPr>
          <w:p w14:paraId="395B369D" w14:textId="77777777" w:rsidR="00387ED2" w:rsidRPr="00387ED2" w:rsidRDefault="00387ED2" w:rsidP="008F54A0">
            <w:pPr>
              <w:pStyle w:val="Heading2"/>
              <w:keepNext w:val="0"/>
              <w:numPr>
                <w:ilvl w:val="0"/>
                <w:numId w:val="5"/>
              </w:numPr>
              <w:tabs>
                <w:tab w:val="left" w:pos="142"/>
              </w:tabs>
              <w:spacing w:before="90" w:after="90" w:line="240" w:lineRule="auto"/>
              <w:ind w:left="145" w:right="113" w:firstLine="0"/>
              <w:outlineLvl w:val="1"/>
              <w:rPr>
                <w:b/>
                <w:bCs/>
                <w:kern w:val="2"/>
                <w:sz w:val="16"/>
                <w:szCs w:val="16"/>
                <w:lang w:val="pt-BR"/>
              </w:rPr>
            </w:pPr>
            <w:r w:rsidRPr="00387ED2">
              <w:rPr>
                <w:kern w:val="2"/>
                <w:sz w:val="16"/>
                <w:szCs w:val="16"/>
                <w:lang w:val="pt-BR"/>
              </w:rPr>
              <w:t xml:space="preserve">manter a Informação Confidencial da Parte </w:t>
            </w:r>
            <w:r w:rsidR="009463CF">
              <w:rPr>
                <w:kern w:val="2"/>
                <w:sz w:val="16"/>
                <w:szCs w:val="16"/>
                <w:lang w:val="pt-BR"/>
              </w:rPr>
              <w:t>Reveladora</w:t>
            </w:r>
            <w:r w:rsidRPr="00387ED2">
              <w:rPr>
                <w:kern w:val="2"/>
                <w:sz w:val="16"/>
                <w:szCs w:val="16"/>
                <w:lang w:val="pt-BR"/>
              </w:rPr>
              <w:t xml:space="preserve"> secreta e confidencial, sem limitação à existência deste Acordo entre as Partes, bem como as discussões relacionadas ao Objeto, tomando as medidas est</w:t>
            </w:r>
            <w:r w:rsidR="00EF7CF0">
              <w:rPr>
                <w:kern w:val="2"/>
                <w:sz w:val="16"/>
                <w:szCs w:val="16"/>
                <w:lang w:val="pt-BR"/>
              </w:rPr>
              <w:t>abelecidas abaixo;</w:t>
            </w:r>
          </w:p>
        </w:tc>
      </w:tr>
      <w:tr w:rsidR="00387ED2" w:rsidRPr="00387ED2" w14:paraId="01607967" w14:textId="77777777" w:rsidTr="00213432">
        <w:trPr>
          <w:cantSplit/>
          <w:jc w:val="center"/>
        </w:trPr>
        <w:tc>
          <w:tcPr>
            <w:tcW w:w="9642" w:type="dxa"/>
          </w:tcPr>
          <w:p w14:paraId="05D617EC" w14:textId="77777777" w:rsidR="00387ED2" w:rsidRPr="00387ED2" w:rsidRDefault="00387ED2" w:rsidP="008F54A0">
            <w:pPr>
              <w:pStyle w:val="Heading2"/>
              <w:keepNext w:val="0"/>
              <w:numPr>
                <w:ilvl w:val="0"/>
                <w:numId w:val="5"/>
              </w:numPr>
              <w:tabs>
                <w:tab w:val="left" w:pos="142"/>
              </w:tabs>
              <w:spacing w:before="90" w:after="90" w:line="240" w:lineRule="auto"/>
              <w:ind w:left="145" w:right="113" w:firstLine="0"/>
              <w:outlineLvl w:val="1"/>
              <w:rPr>
                <w:b/>
                <w:bCs/>
                <w:kern w:val="2"/>
                <w:sz w:val="16"/>
                <w:szCs w:val="16"/>
                <w:lang w:val="pt-BR"/>
              </w:rPr>
            </w:pPr>
            <w:r w:rsidRPr="00387ED2">
              <w:rPr>
                <w:kern w:val="2"/>
                <w:sz w:val="16"/>
                <w:szCs w:val="16"/>
                <w:lang w:val="pt-BR"/>
              </w:rPr>
              <w:t xml:space="preserve">não usar Informação Confidencial por qualquer razão contrária </w:t>
            </w:r>
            <w:r w:rsidR="009463CF">
              <w:rPr>
                <w:kern w:val="2"/>
                <w:sz w:val="16"/>
                <w:szCs w:val="16"/>
                <w:lang w:val="pt-BR"/>
              </w:rPr>
              <w:t>a</w:t>
            </w:r>
            <w:r w:rsidRPr="00387ED2">
              <w:rPr>
                <w:kern w:val="2"/>
                <w:sz w:val="16"/>
                <w:szCs w:val="16"/>
                <w:lang w:val="pt-BR"/>
              </w:rPr>
              <w:t xml:space="preserve"> do Objeto. É expre</w:t>
            </w:r>
            <w:r w:rsidR="009463CF">
              <w:rPr>
                <w:kern w:val="2"/>
                <w:sz w:val="16"/>
                <w:szCs w:val="16"/>
                <w:lang w:val="pt-BR"/>
              </w:rPr>
              <w:t>s</w:t>
            </w:r>
            <w:r w:rsidRPr="00387ED2">
              <w:rPr>
                <w:kern w:val="2"/>
                <w:sz w:val="16"/>
                <w:szCs w:val="16"/>
                <w:lang w:val="pt-BR"/>
              </w:rPr>
              <w:t>samente p</w:t>
            </w:r>
            <w:r w:rsidR="009463CF">
              <w:rPr>
                <w:kern w:val="2"/>
                <w:sz w:val="16"/>
                <w:szCs w:val="16"/>
                <w:lang w:val="pt-BR"/>
              </w:rPr>
              <w:t>roibido divulgar, total ou par</w:t>
            </w:r>
            <w:r w:rsidRPr="00387ED2">
              <w:rPr>
                <w:kern w:val="2"/>
                <w:sz w:val="16"/>
                <w:szCs w:val="16"/>
                <w:lang w:val="pt-BR"/>
              </w:rPr>
              <w:t xml:space="preserve">cialmente, </w:t>
            </w:r>
            <w:r w:rsidR="009463CF">
              <w:rPr>
                <w:kern w:val="2"/>
                <w:sz w:val="16"/>
                <w:szCs w:val="16"/>
                <w:lang w:val="pt-BR"/>
              </w:rPr>
              <w:t>qualquer Informação Confidencial</w:t>
            </w:r>
            <w:r w:rsidRPr="00387ED2">
              <w:rPr>
                <w:kern w:val="2"/>
                <w:sz w:val="16"/>
                <w:szCs w:val="16"/>
                <w:lang w:val="pt-BR"/>
              </w:rPr>
              <w:t>;</w:t>
            </w:r>
          </w:p>
        </w:tc>
      </w:tr>
      <w:tr w:rsidR="00387ED2" w:rsidRPr="00387ED2" w14:paraId="35202E08" w14:textId="77777777" w:rsidTr="00213432">
        <w:trPr>
          <w:cantSplit/>
          <w:jc w:val="center"/>
        </w:trPr>
        <w:tc>
          <w:tcPr>
            <w:tcW w:w="9642" w:type="dxa"/>
          </w:tcPr>
          <w:p w14:paraId="6D1E0E86" w14:textId="77777777" w:rsidR="00387ED2" w:rsidRPr="008F54A0" w:rsidRDefault="00387ED2" w:rsidP="008F54A0">
            <w:pPr>
              <w:pStyle w:val="Heading2"/>
              <w:keepNext w:val="0"/>
              <w:numPr>
                <w:ilvl w:val="0"/>
                <w:numId w:val="5"/>
              </w:numPr>
              <w:tabs>
                <w:tab w:val="left" w:pos="142"/>
              </w:tabs>
              <w:spacing w:before="90" w:after="90" w:line="240" w:lineRule="auto"/>
              <w:ind w:left="145" w:right="113" w:firstLine="0"/>
              <w:outlineLvl w:val="1"/>
              <w:rPr>
                <w:kern w:val="2"/>
                <w:sz w:val="16"/>
                <w:szCs w:val="16"/>
                <w:lang w:val="pt-BR"/>
              </w:rPr>
            </w:pPr>
            <w:r w:rsidRPr="00387ED2">
              <w:rPr>
                <w:kern w:val="2"/>
                <w:sz w:val="16"/>
                <w:szCs w:val="16"/>
                <w:lang w:val="pt-BR"/>
              </w:rPr>
              <w:t xml:space="preserve">não divulgar a Informação Confidencial da Parte </w:t>
            </w:r>
            <w:r w:rsidR="009463CF">
              <w:rPr>
                <w:kern w:val="2"/>
                <w:sz w:val="16"/>
                <w:szCs w:val="16"/>
                <w:lang w:val="pt-BR"/>
              </w:rPr>
              <w:t>Reveladora</w:t>
            </w:r>
            <w:r w:rsidRPr="00387ED2">
              <w:rPr>
                <w:kern w:val="2"/>
                <w:sz w:val="16"/>
                <w:szCs w:val="16"/>
                <w:lang w:val="pt-BR"/>
              </w:rPr>
              <w:t xml:space="preserve"> à um Terceiro e usar de todos os esforços razoáveis para prev</w:t>
            </w:r>
            <w:r w:rsidR="009463CF">
              <w:rPr>
                <w:kern w:val="2"/>
                <w:sz w:val="16"/>
                <w:szCs w:val="16"/>
                <w:lang w:val="pt-BR"/>
              </w:rPr>
              <w:t>e</w:t>
            </w:r>
            <w:r w:rsidRPr="00387ED2">
              <w:rPr>
                <w:kern w:val="2"/>
                <w:sz w:val="16"/>
                <w:szCs w:val="16"/>
                <w:lang w:val="pt-BR"/>
              </w:rPr>
              <w:t xml:space="preserve">nir qualquer tipo de divulgação, exceto a permitida no </w:t>
            </w:r>
            <w:r w:rsidR="006B5DDF">
              <w:rPr>
                <w:kern w:val="2"/>
                <w:sz w:val="16"/>
                <w:szCs w:val="16"/>
                <w:lang w:val="pt-BR"/>
              </w:rPr>
              <w:t>Cláusula</w:t>
            </w:r>
            <w:r w:rsidRPr="00387ED2">
              <w:rPr>
                <w:kern w:val="2"/>
                <w:sz w:val="16"/>
                <w:szCs w:val="16"/>
                <w:lang w:val="pt-BR"/>
              </w:rPr>
              <w:t xml:space="preserve"> 3, abaixo;</w:t>
            </w:r>
          </w:p>
        </w:tc>
      </w:tr>
      <w:tr w:rsidR="00387ED2" w:rsidRPr="00387ED2" w14:paraId="4DA7FDAE" w14:textId="77777777" w:rsidTr="00213432">
        <w:trPr>
          <w:cantSplit/>
          <w:jc w:val="center"/>
        </w:trPr>
        <w:tc>
          <w:tcPr>
            <w:tcW w:w="9642" w:type="dxa"/>
          </w:tcPr>
          <w:p w14:paraId="2E92B7F5" w14:textId="77777777" w:rsidR="00387ED2" w:rsidRPr="0054157C" w:rsidRDefault="00387ED2" w:rsidP="008F54A0">
            <w:pPr>
              <w:pStyle w:val="Heading2"/>
              <w:keepNext w:val="0"/>
              <w:numPr>
                <w:ilvl w:val="0"/>
                <w:numId w:val="5"/>
              </w:numPr>
              <w:tabs>
                <w:tab w:val="left" w:pos="142"/>
              </w:tabs>
              <w:spacing w:before="90" w:after="90" w:line="240" w:lineRule="auto"/>
              <w:ind w:left="145" w:right="113" w:firstLine="0"/>
              <w:outlineLvl w:val="1"/>
              <w:rPr>
                <w:b/>
                <w:kern w:val="2"/>
                <w:sz w:val="16"/>
                <w:lang w:val="pt-BR"/>
              </w:rPr>
            </w:pPr>
            <w:r w:rsidRPr="0054157C">
              <w:rPr>
                <w:b/>
                <w:kern w:val="2"/>
                <w:sz w:val="16"/>
                <w:lang w:val="pt-BR"/>
              </w:rPr>
              <w:t xml:space="preserve">não copiar, reproduzir, divulgar ou dispor da Informação Confidencial à Terceiros sem o prévio consentimento, por escrito, da Parte </w:t>
            </w:r>
            <w:r w:rsidR="009463CF" w:rsidRPr="0054157C">
              <w:rPr>
                <w:b/>
                <w:kern w:val="2"/>
                <w:sz w:val="16"/>
                <w:lang w:val="pt-BR"/>
              </w:rPr>
              <w:t>Reveladora;</w:t>
            </w:r>
          </w:p>
        </w:tc>
      </w:tr>
      <w:tr w:rsidR="00387ED2" w:rsidRPr="00387ED2" w14:paraId="03B02423" w14:textId="77777777" w:rsidTr="00213432">
        <w:trPr>
          <w:cantSplit/>
          <w:jc w:val="center"/>
        </w:trPr>
        <w:tc>
          <w:tcPr>
            <w:tcW w:w="9642" w:type="dxa"/>
          </w:tcPr>
          <w:p w14:paraId="40BBE795" w14:textId="77777777" w:rsidR="00387ED2" w:rsidRPr="00387ED2" w:rsidRDefault="00387ED2" w:rsidP="008F54A0">
            <w:pPr>
              <w:pStyle w:val="Heading2"/>
              <w:keepNext w:val="0"/>
              <w:numPr>
                <w:ilvl w:val="0"/>
                <w:numId w:val="5"/>
              </w:numPr>
              <w:tabs>
                <w:tab w:val="left" w:pos="142"/>
              </w:tabs>
              <w:spacing w:before="90" w:after="90" w:line="240" w:lineRule="auto"/>
              <w:ind w:left="145" w:right="113" w:firstLine="0"/>
              <w:outlineLvl w:val="1"/>
              <w:rPr>
                <w:kern w:val="2"/>
                <w:sz w:val="16"/>
                <w:szCs w:val="16"/>
                <w:lang w:val="pt-BR"/>
              </w:rPr>
            </w:pPr>
            <w:r w:rsidRPr="00387ED2">
              <w:rPr>
                <w:kern w:val="2"/>
                <w:sz w:val="16"/>
                <w:szCs w:val="16"/>
                <w:lang w:val="pt-BR"/>
              </w:rPr>
              <w:t>exercer as mesmas medidas de segurança e nível de cuidado que aqueles aplicados à sua própria Informação Confidencial, as quais garantam promover uma proteção adequada contra qualquer divulgação sem autorização, cópia ou uso</w:t>
            </w:r>
            <w:r w:rsidR="009463CF">
              <w:rPr>
                <w:kern w:val="2"/>
                <w:sz w:val="16"/>
                <w:szCs w:val="16"/>
                <w:lang w:val="pt-BR"/>
              </w:rPr>
              <w:t>;</w:t>
            </w:r>
          </w:p>
        </w:tc>
      </w:tr>
      <w:tr w:rsidR="00387ED2" w:rsidRPr="00387ED2" w14:paraId="658AE14D" w14:textId="77777777" w:rsidTr="00213432">
        <w:trPr>
          <w:cantSplit/>
          <w:jc w:val="center"/>
        </w:trPr>
        <w:tc>
          <w:tcPr>
            <w:tcW w:w="9642" w:type="dxa"/>
          </w:tcPr>
          <w:p w14:paraId="17670080" w14:textId="77777777" w:rsidR="00387ED2" w:rsidRPr="00387ED2" w:rsidRDefault="00387ED2" w:rsidP="008F54A0">
            <w:pPr>
              <w:pStyle w:val="Heading2"/>
              <w:keepNext w:val="0"/>
              <w:numPr>
                <w:ilvl w:val="0"/>
                <w:numId w:val="5"/>
              </w:numPr>
              <w:tabs>
                <w:tab w:val="left" w:pos="142"/>
              </w:tabs>
              <w:spacing w:before="90" w:after="90" w:line="240" w:lineRule="auto"/>
              <w:ind w:left="145" w:right="113" w:firstLine="0"/>
              <w:outlineLvl w:val="1"/>
              <w:rPr>
                <w:b/>
                <w:bCs/>
                <w:kern w:val="2"/>
                <w:sz w:val="16"/>
                <w:szCs w:val="16"/>
                <w:lang w:val="pt-BR"/>
              </w:rPr>
            </w:pPr>
            <w:r w:rsidRPr="00387ED2">
              <w:rPr>
                <w:kern w:val="2"/>
                <w:sz w:val="16"/>
                <w:szCs w:val="16"/>
                <w:lang w:val="pt-BR"/>
              </w:rPr>
              <w:t>manter todos os documentos e outros materiais que contenham, reflitam ou que sejam gerados da Informação Confidencial (a) separado de qualquer outro documento ou material; (b) no lugar habitual de negócios da Parte Receptora</w:t>
            </w:r>
            <w:r w:rsidR="009463CF">
              <w:rPr>
                <w:kern w:val="2"/>
                <w:sz w:val="16"/>
                <w:szCs w:val="16"/>
                <w:lang w:val="pt-BR"/>
              </w:rPr>
              <w:t>;</w:t>
            </w:r>
          </w:p>
        </w:tc>
      </w:tr>
      <w:tr w:rsidR="00C231CF" w:rsidRPr="00387ED2" w14:paraId="33C1D326" w14:textId="77777777" w:rsidTr="00213432">
        <w:trPr>
          <w:cantSplit/>
          <w:jc w:val="center"/>
        </w:trPr>
        <w:tc>
          <w:tcPr>
            <w:tcW w:w="9642" w:type="dxa"/>
          </w:tcPr>
          <w:p w14:paraId="1BF226A9" w14:textId="77777777" w:rsidR="00C231CF" w:rsidRPr="00642CA0" w:rsidRDefault="00C231CF" w:rsidP="00AC4108">
            <w:pPr>
              <w:pStyle w:val="BodyText"/>
              <w:numPr>
                <w:ilvl w:val="0"/>
                <w:numId w:val="4"/>
              </w:numPr>
              <w:tabs>
                <w:tab w:val="left" w:pos="142"/>
              </w:tabs>
              <w:spacing w:before="90" w:after="90"/>
              <w:ind w:left="145" w:right="113" w:firstLine="0"/>
              <w:jc w:val="both"/>
              <w:rPr>
                <w:kern w:val="2"/>
                <w:sz w:val="16"/>
                <w:szCs w:val="16"/>
                <w:lang w:val="pt-BR"/>
              </w:rPr>
            </w:pPr>
            <w:r w:rsidRPr="00AC4108">
              <w:rPr>
                <w:rFonts w:ascii="Verdana" w:hAnsi="Verdana"/>
                <w:kern w:val="2"/>
                <w:sz w:val="16"/>
                <w:szCs w:val="16"/>
                <w:lang w:val="pt-BR"/>
              </w:rPr>
              <w:lastRenderedPageBreak/>
              <w:t xml:space="preserve">A obrigação aqui assumida pela Parte Receptora a obriga também por atos de seus sucessores, empregados, prepostos, fornecedores e subcontratados venham a participar posteriormente e que tiverem acesso às Informações Confidenciais, os quais, em hipótese alguma, poderão divulgar a terceiros as Informações Confidenciais a que tiverem acesso por decorrência do Objeto. Fica assim estabelecido desde já que a </w:t>
            </w:r>
            <w:r w:rsidR="006B5DDF" w:rsidRPr="00AC4108">
              <w:rPr>
                <w:rFonts w:ascii="Verdana" w:hAnsi="Verdana"/>
                <w:kern w:val="2"/>
                <w:sz w:val="16"/>
                <w:szCs w:val="16"/>
                <w:lang w:val="pt-BR"/>
              </w:rPr>
              <w:t>Parte Rec</w:t>
            </w:r>
            <w:r w:rsidRPr="00AC4108">
              <w:rPr>
                <w:rFonts w:ascii="Verdana" w:hAnsi="Verdana"/>
                <w:kern w:val="2"/>
                <w:sz w:val="16"/>
                <w:szCs w:val="16"/>
                <w:lang w:val="pt-BR"/>
              </w:rPr>
              <w:t>e</w:t>
            </w:r>
            <w:r w:rsidR="006B5DDF" w:rsidRPr="00AC4108">
              <w:rPr>
                <w:rFonts w:ascii="Verdana" w:hAnsi="Verdana"/>
                <w:kern w:val="2"/>
                <w:sz w:val="16"/>
                <w:szCs w:val="16"/>
                <w:lang w:val="pt-BR"/>
              </w:rPr>
              <w:t>p</w:t>
            </w:r>
            <w:r w:rsidRPr="00AC4108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tora deverá solicitar a seus sucessores, empregados, prepostos, fornecedores e subcontratados que assinem Termo de Confidencialidade idêntico ao presente documento no que se refere ao uso das Informações Confidenciais relacionadas </w:t>
            </w:r>
            <w:r w:rsidR="00371899" w:rsidRPr="00AC4108">
              <w:rPr>
                <w:rFonts w:ascii="Verdana" w:hAnsi="Verdana"/>
                <w:kern w:val="2"/>
                <w:sz w:val="16"/>
                <w:szCs w:val="16"/>
                <w:lang w:val="pt-BR"/>
              </w:rPr>
              <w:t>à</w:t>
            </w:r>
            <w:r w:rsidRPr="00AC4108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Parte Reveladora.</w:t>
            </w:r>
          </w:p>
        </w:tc>
      </w:tr>
      <w:tr w:rsidR="00387ED2" w:rsidRPr="00387ED2" w14:paraId="583ACF7A" w14:textId="77777777" w:rsidTr="00213432">
        <w:trPr>
          <w:cantSplit/>
          <w:jc w:val="center"/>
        </w:trPr>
        <w:tc>
          <w:tcPr>
            <w:tcW w:w="9642" w:type="dxa"/>
          </w:tcPr>
          <w:p w14:paraId="2DCE23A9" w14:textId="77777777" w:rsidR="00387ED2" w:rsidRPr="00387ED2" w:rsidRDefault="00387ED2" w:rsidP="00567948">
            <w:pPr>
              <w:pStyle w:val="BodyText2"/>
              <w:numPr>
                <w:ilvl w:val="0"/>
                <w:numId w:val="2"/>
              </w:numPr>
              <w:tabs>
                <w:tab w:val="left" w:pos="145"/>
              </w:tabs>
              <w:spacing w:before="90" w:after="90" w:line="240" w:lineRule="auto"/>
              <w:ind w:left="145" w:right="113" w:firstLine="0"/>
              <w:rPr>
                <w:b/>
                <w:kern w:val="2"/>
                <w:sz w:val="16"/>
                <w:szCs w:val="16"/>
                <w:lang w:val="pt-BR"/>
              </w:rPr>
            </w:pPr>
            <w:r w:rsidRPr="00387ED2">
              <w:rPr>
                <w:b/>
                <w:kern w:val="2"/>
                <w:sz w:val="16"/>
                <w:szCs w:val="16"/>
                <w:lang w:val="pt-BR"/>
              </w:rPr>
              <w:t>DIVULG</w:t>
            </w:r>
            <w:r w:rsidR="00C231CF">
              <w:rPr>
                <w:b/>
                <w:kern w:val="2"/>
                <w:sz w:val="16"/>
                <w:szCs w:val="16"/>
                <w:lang w:val="pt-BR"/>
              </w:rPr>
              <w:t>AÇÃO DE INFORMAÇÃO CONFIDENCIAL</w:t>
            </w:r>
          </w:p>
        </w:tc>
      </w:tr>
      <w:tr w:rsidR="00387ED2" w:rsidRPr="00387ED2" w14:paraId="39257845" w14:textId="77777777" w:rsidTr="00213432">
        <w:trPr>
          <w:cantSplit/>
          <w:jc w:val="center"/>
        </w:trPr>
        <w:tc>
          <w:tcPr>
            <w:tcW w:w="9642" w:type="dxa"/>
          </w:tcPr>
          <w:p w14:paraId="6336674A" w14:textId="77777777" w:rsidR="00387ED2" w:rsidRPr="00812640" w:rsidRDefault="00387ED2" w:rsidP="00AC4108">
            <w:pPr>
              <w:pStyle w:val="BodyText"/>
              <w:numPr>
                <w:ilvl w:val="0"/>
                <w:numId w:val="6"/>
              </w:numPr>
              <w:tabs>
                <w:tab w:val="left" w:pos="142"/>
              </w:tabs>
              <w:spacing w:before="90" w:after="90"/>
              <w:ind w:left="145" w:right="113" w:firstLine="0"/>
              <w:jc w:val="both"/>
              <w:rPr>
                <w:rFonts w:ascii="Verdana" w:hAnsi="Verdana"/>
                <w:kern w:val="2"/>
                <w:sz w:val="16"/>
                <w:szCs w:val="16"/>
                <w:lang w:val="pt-BR"/>
              </w:rPr>
            </w:pPr>
            <w:r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A Parte Receptora pode divulgar a Informação Confidencial da Parte </w:t>
            </w:r>
            <w:r w:rsidR="009463CF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Reveladora</w:t>
            </w:r>
            <w:r w:rsidR="00C231CF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somente:</w:t>
            </w:r>
          </w:p>
        </w:tc>
      </w:tr>
      <w:tr w:rsidR="00387ED2" w:rsidRPr="00387ED2" w14:paraId="73B3BE78" w14:textId="77777777" w:rsidTr="00213432">
        <w:trPr>
          <w:cantSplit/>
          <w:jc w:val="center"/>
        </w:trPr>
        <w:tc>
          <w:tcPr>
            <w:tcW w:w="9642" w:type="dxa"/>
          </w:tcPr>
          <w:p w14:paraId="6D83C89A" w14:textId="77777777" w:rsidR="00387ED2" w:rsidRPr="00812640" w:rsidRDefault="00E96C71" w:rsidP="008369F5">
            <w:pPr>
              <w:pStyle w:val="BodyText"/>
              <w:numPr>
                <w:ilvl w:val="0"/>
                <w:numId w:val="7"/>
              </w:numPr>
              <w:tabs>
                <w:tab w:val="left" w:pos="3"/>
              </w:tabs>
              <w:spacing w:before="90" w:after="90"/>
              <w:ind w:left="3" w:right="113" w:firstLine="567"/>
              <w:jc w:val="both"/>
              <w:rPr>
                <w:rFonts w:ascii="Verdana" w:hAnsi="Verdana"/>
                <w:b/>
                <w:kern w:val="2"/>
                <w:sz w:val="16"/>
                <w:lang w:val="pt-BR"/>
              </w:rPr>
            </w:pPr>
            <w:r w:rsidRPr="00812640">
              <w:rPr>
                <w:rFonts w:ascii="Verdana" w:hAnsi="Verdana"/>
                <w:b/>
                <w:kern w:val="2"/>
                <w:sz w:val="16"/>
                <w:lang w:val="pt-BR"/>
              </w:rPr>
              <w:t>Com</w:t>
            </w:r>
            <w:r w:rsidR="00387ED2" w:rsidRPr="00812640">
              <w:rPr>
                <w:rFonts w:ascii="Verdana" w:hAnsi="Verdana"/>
                <w:b/>
                <w:kern w:val="2"/>
                <w:sz w:val="16"/>
                <w:lang w:val="pt-BR"/>
              </w:rPr>
              <w:t xml:space="preserve"> o devido consentimento prévio e por escrito, pela Parte </w:t>
            </w:r>
            <w:r w:rsidR="009463CF" w:rsidRPr="00812640">
              <w:rPr>
                <w:rFonts w:ascii="Verdana" w:hAnsi="Verdana"/>
                <w:b/>
                <w:kern w:val="2"/>
                <w:sz w:val="16"/>
                <w:lang w:val="pt-BR"/>
              </w:rPr>
              <w:t>Reveladora</w:t>
            </w:r>
            <w:r w:rsidR="00C231CF" w:rsidRPr="00812640">
              <w:rPr>
                <w:rFonts w:ascii="Verdana" w:hAnsi="Verdana"/>
                <w:b/>
                <w:kern w:val="2"/>
                <w:sz w:val="16"/>
                <w:lang w:val="pt-BR"/>
              </w:rPr>
              <w:t>;</w:t>
            </w:r>
          </w:p>
        </w:tc>
      </w:tr>
      <w:tr w:rsidR="00387ED2" w:rsidRPr="00387ED2" w14:paraId="58C1E723" w14:textId="77777777" w:rsidTr="00213432">
        <w:trPr>
          <w:cantSplit/>
          <w:jc w:val="center"/>
        </w:trPr>
        <w:tc>
          <w:tcPr>
            <w:tcW w:w="9642" w:type="dxa"/>
          </w:tcPr>
          <w:p w14:paraId="519EEB9E" w14:textId="77777777" w:rsidR="00387ED2" w:rsidRPr="00812640" w:rsidRDefault="00E96C71" w:rsidP="00C90176">
            <w:pPr>
              <w:pStyle w:val="BodyText"/>
              <w:numPr>
                <w:ilvl w:val="0"/>
                <w:numId w:val="7"/>
              </w:numPr>
              <w:tabs>
                <w:tab w:val="left" w:pos="3"/>
              </w:tabs>
              <w:spacing w:before="90" w:after="90"/>
              <w:ind w:left="287" w:right="113" w:firstLine="283"/>
              <w:jc w:val="both"/>
              <w:rPr>
                <w:rFonts w:ascii="Verdana" w:hAnsi="Verdana"/>
                <w:kern w:val="2"/>
                <w:sz w:val="16"/>
                <w:szCs w:val="16"/>
                <w:lang w:val="pt-BR"/>
              </w:rPr>
            </w:pPr>
            <w:r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Quando</w:t>
            </w:r>
            <w:r w:rsidR="00387ED2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a divulgação é requerida por lei, por tribunal de jurisdição competente ou por qualquer outro órgão regulatório pertinente, sempre e quando a Parte Receptora, na medida do legalmente permitido, notifique a Parte </w:t>
            </w:r>
            <w:r w:rsidR="009463CF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Reveladora</w:t>
            </w:r>
            <w:r w:rsidR="00387ED2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com o mínimo de </w:t>
            </w:r>
            <w:r w:rsidR="00C231CF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d</w:t>
            </w:r>
            <w:r w:rsidR="00387ED2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ois </w:t>
            </w:r>
            <w:r w:rsidR="00C231CF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d</w:t>
            </w:r>
            <w:r w:rsidR="00387ED2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ias </w:t>
            </w:r>
            <w:r w:rsidR="00C231CF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úteis de tal divulgação.</w:t>
            </w:r>
          </w:p>
        </w:tc>
      </w:tr>
      <w:tr w:rsidR="00FC5B8D" w:rsidRPr="00387ED2" w14:paraId="1A0931D3" w14:textId="77777777" w:rsidTr="00213432">
        <w:trPr>
          <w:cantSplit/>
          <w:jc w:val="center"/>
        </w:trPr>
        <w:tc>
          <w:tcPr>
            <w:tcW w:w="9642" w:type="dxa"/>
          </w:tcPr>
          <w:p w14:paraId="3F722BDA" w14:textId="37A2C7C8" w:rsidR="00FC5B8D" w:rsidRPr="00812640" w:rsidRDefault="003237D9" w:rsidP="00812640">
            <w:pPr>
              <w:pStyle w:val="BodyText"/>
              <w:numPr>
                <w:ilvl w:val="0"/>
                <w:numId w:val="6"/>
              </w:numPr>
              <w:tabs>
                <w:tab w:val="left" w:pos="142"/>
              </w:tabs>
              <w:spacing w:before="90" w:after="90"/>
              <w:ind w:left="145" w:right="113" w:firstLine="0"/>
              <w:jc w:val="both"/>
              <w:rPr>
                <w:rFonts w:ascii="Verdana" w:hAnsi="Verdana"/>
                <w:kern w:val="2"/>
                <w:sz w:val="16"/>
                <w:szCs w:val="16"/>
                <w:lang w:val="pt-BR"/>
              </w:rPr>
            </w:pPr>
            <w:r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Os pesquisadores farão apresentação </w:t>
            </w:r>
            <w:r w:rsidR="00FC5B8D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dos resultados finais</w:t>
            </w:r>
            <w:r w:rsidR="00A35F1D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obtidos a partir das análises </w:t>
            </w:r>
            <w:r w:rsidR="00CB4DF4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realizadas</w:t>
            </w:r>
            <w:r w:rsidR="008F3E14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</w:t>
            </w:r>
            <w:r w:rsidR="00CB4DF4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a partir</w:t>
            </w:r>
            <w:r w:rsidR="008F3E14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do projeto de pesquisa aqui referido. </w:t>
            </w:r>
            <w:r w:rsidR="00CB4DF4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E</w:t>
            </w:r>
            <w:r w:rsidR="00194086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sta</w:t>
            </w:r>
            <w:r w:rsidR="008F3E14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apresentação </w:t>
            </w:r>
            <w:r w:rsidR="002052F1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será aberta a quem </w:t>
            </w:r>
            <w:r w:rsidR="00CB4DF4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d</w:t>
            </w:r>
            <w:r w:rsidR="002052F1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a Universidade de São Paulo (USP) interessar </w:t>
            </w:r>
            <w:r w:rsidR="00194086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(alunos </w:t>
            </w:r>
            <w:r w:rsidR="002052F1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e</w:t>
            </w:r>
            <w:r w:rsidR="00194086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professores, por exemplo)</w:t>
            </w:r>
            <w:r w:rsidR="002052F1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, mesmo que </w:t>
            </w:r>
            <w:r w:rsidR="00CB4DF4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não integrantes do projeto. </w:t>
            </w:r>
            <w:r w:rsidR="00EC476C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Por esta razão, o </w:t>
            </w:r>
            <w:r w:rsidR="00EC476C" w:rsidRPr="00812640">
              <w:rPr>
                <w:rFonts w:ascii="Verdana" w:hAnsi="Verdana"/>
                <w:b/>
                <w:kern w:val="2"/>
                <w:sz w:val="16"/>
                <w:szCs w:val="16"/>
                <w:lang w:val="pt-BR"/>
              </w:rPr>
              <w:t>PESQUISADOR</w:t>
            </w:r>
            <w:r w:rsidR="00812640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se compromete a realizá-</w:t>
            </w:r>
            <w:r w:rsidR="00EC476C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la utilizando os nomes das variáveis alterados, com relação ao real, a fim de preserv</w:t>
            </w:r>
            <w:r w:rsidR="00812640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a</w:t>
            </w:r>
            <w:r w:rsidR="00EC476C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r as </w:t>
            </w:r>
            <w:r w:rsidR="0001345E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Informações Confidenciais</w:t>
            </w:r>
            <w:r w:rsidR="00EC476C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a que obteve acesso.</w:t>
            </w:r>
          </w:p>
        </w:tc>
      </w:tr>
      <w:tr w:rsidR="00EC476C" w:rsidRPr="00387ED2" w14:paraId="7E9C312B" w14:textId="77777777" w:rsidTr="00213432">
        <w:trPr>
          <w:cantSplit/>
          <w:jc w:val="center"/>
        </w:trPr>
        <w:tc>
          <w:tcPr>
            <w:tcW w:w="9642" w:type="dxa"/>
          </w:tcPr>
          <w:p w14:paraId="382F033E" w14:textId="5AB958DB" w:rsidR="00EC476C" w:rsidRPr="00812640" w:rsidRDefault="003B5B5D" w:rsidP="00A90A26">
            <w:pPr>
              <w:pStyle w:val="BodyText"/>
              <w:numPr>
                <w:ilvl w:val="0"/>
                <w:numId w:val="15"/>
              </w:numPr>
              <w:tabs>
                <w:tab w:val="left" w:pos="142"/>
              </w:tabs>
              <w:spacing w:before="90" w:after="90"/>
              <w:ind w:left="144" w:right="113" w:firstLine="0"/>
              <w:jc w:val="both"/>
              <w:rPr>
                <w:rFonts w:ascii="Verdana" w:hAnsi="Verdana"/>
                <w:kern w:val="2"/>
                <w:sz w:val="16"/>
                <w:szCs w:val="16"/>
                <w:lang w:val="pt-BR"/>
              </w:rPr>
            </w:pPr>
            <w:r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O </w:t>
            </w:r>
            <w:r w:rsidRPr="00812640">
              <w:rPr>
                <w:rFonts w:ascii="Verdana" w:hAnsi="Verdana"/>
                <w:b/>
                <w:kern w:val="2"/>
                <w:sz w:val="16"/>
                <w:szCs w:val="16"/>
                <w:lang w:val="pt-BR"/>
              </w:rPr>
              <w:t>PESQUISADOR</w:t>
            </w:r>
            <w:r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está ciente e integralmente de acor</w:t>
            </w:r>
            <w:r w:rsidR="00A90A26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do com a não divulgação de</w:t>
            </w:r>
            <w:r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Informação</w:t>
            </w:r>
            <w:r w:rsidR="0001345E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C</w:t>
            </w:r>
            <w:r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onfidencial</w:t>
            </w:r>
            <w:r w:rsidR="00A90A26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, comprometendo- se a não disponibilizar, de forma alguma, o banco de dados a que teve acesso.</w:t>
            </w:r>
          </w:p>
        </w:tc>
      </w:tr>
      <w:tr w:rsidR="00387ED2" w:rsidRPr="00387ED2" w14:paraId="50DD5275" w14:textId="77777777" w:rsidTr="00213432">
        <w:trPr>
          <w:cantSplit/>
          <w:jc w:val="center"/>
        </w:trPr>
        <w:tc>
          <w:tcPr>
            <w:tcW w:w="9642" w:type="dxa"/>
          </w:tcPr>
          <w:p w14:paraId="21CD0248" w14:textId="77777777" w:rsidR="00387ED2" w:rsidRPr="00812640" w:rsidRDefault="00387ED2" w:rsidP="00567948">
            <w:pPr>
              <w:pStyle w:val="BodyText2"/>
              <w:numPr>
                <w:ilvl w:val="0"/>
                <w:numId w:val="2"/>
              </w:numPr>
              <w:tabs>
                <w:tab w:val="left" w:pos="145"/>
              </w:tabs>
              <w:spacing w:before="90" w:after="90" w:line="240" w:lineRule="auto"/>
              <w:ind w:left="145" w:right="113" w:firstLine="0"/>
              <w:rPr>
                <w:b/>
                <w:kern w:val="2"/>
                <w:sz w:val="16"/>
                <w:szCs w:val="16"/>
                <w:lang w:val="pt-BR"/>
              </w:rPr>
            </w:pPr>
            <w:r w:rsidRPr="00812640">
              <w:rPr>
                <w:b/>
                <w:kern w:val="2"/>
                <w:sz w:val="16"/>
                <w:szCs w:val="16"/>
                <w:lang w:val="pt-BR"/>
              </w:rPr>
              <w:t>EXCEÇÕES</w:t>
            </w:r>
          </w:p>
        </w:tc>
      </w:tr>
      <w:tr w:rsidR="00387ED2" w:rsidRPr="00387ED2" w14:paraId="07EDE9EE" w14:textId="77777777" w:rsidTr="00213432">
        <w:trPr>
          <w:cantSplit/>
          <w:jc w:val="center"/>
        </w:trPr>
        <w:tc>
          <w:tcPr>
            <w:tcW w:w="9642" w:type="dxa"/>
          </w:tcPr>
          <w:p w14:paraId="55B12539" w14:textId="77777777" w:rsidR="00387ED2" w:rsidRPr="00812640" w:rsidRDefault="00387ED2" w:rsidP="001966C0">
            <w:pPr>
              <w:pStyle w:val="Heading2"/>
              <w:keepNext w:val="0"/>
              <w:numPr>
                <w:ilvl w:val="0"/>
                <w:numId w:val="8"/>
              </w:numPr>
              <w:tabs>
                <w:tab w:val="left" w:pos="142"/>
              </w:tabs>
              <w:spacing w:before="90" w:after="90" w:line="240" w:lineRule="auto"/>
              <w:ind w:left="145" w:right="113" w:firstLine="0"/>
              <w:outlineLvl w:val="1"/>
              <w:rPr>
                <w:b/>
                <w:bCs/>
                <w:kern w:val="2"/>
                <w:sz w:val="16"/>
                <w:szCs w:val="16"/>
                <w:lang w:val="pt-BR"/>
              </w:rPr>
            </w:pPr>
            <w:r w:rsidRPr="00812640">
              <w:rPr>
                <w:kern w:val="2"/>
                <w:sz w:val="16"/>
                <w:szCs w:val="16"/>
                <w:lang w:val="pt-BR"/>
              </w:rPr>
              <w:t>Este Acordo não se aplica à Informação Confidencial que:</w:t>
            </w:r>
          </w:p>
        </w:tc>
      </w:tr>
      <w:tr w:rsidR="00387ED2" w:rsidRPr="00387ED2" w14:paraId="607E160E" w14:textId="77777777" w:rsidTr="00213432">
        <w:trPr>
          <w:cantSplit/>
          <w:jc w:val="center"/>
        </w:trPr>
        <w:tc>
          <w:tcPr>
            <w:tcW w:w="9642" w:type="dxa"/>
          </w:tcPr>
          <w:p w14:paraId="4D340A5B" w14:textId="77777777" w:rsidR="00387ED2" w:rsidRPr="00812640" w:rsidRDefault="00E96C71" w:rsidP="00C90176">
            <w:pPr>
              <w:pStyle w:val="BodyText"/>
              <w:numPr>
                <w:ilvl w:val="0"/>
                <w:numId w:val="9"/>
              </w:numPr>
              <w:tabs>
                <w:tab w:val="left" w:pos="3"/>
              </w:tabs>
              <w:spacing w:before="90" w:after="90"/>
              <w:ind w:left="287" w:right="113" w:firstLine="215"/>
              <w:jc w:val="both"/>
              <w:rPr>
                <w:rFonts w:ascii="Verdana" w:hAnsi="Verdana"/>
                <w:kern w:val="2"/>
                <w:sz w:val="16"/>
                <w:szCs w:val="16"/>
                <w:lang w:val="pt-BR"/>
              </w:rPr>
            </w:pPr>
            <w:r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Se</w:t>
            </w:r>
            <w:r w:rsidR="00387ED2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encontra ou se torne </w:t>
            </w:r>
            <w:r w:rsidR="00C231CF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domínio</w:t>
            </w:r>
            <w:r w:rsidR="00387ED2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público por outro meio que não se</w:t>
            </w:r>
            <w:r w:rsidR="00C231CF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ja violação </w:t>
            </w:r>
            <w:r w:rsidR="006B5DDF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a</w:t>
            </w:r>
            <w:r w:rsidR="00C231CF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este Acordo;</w:t>
            </w:r>
          </w:p>
        </w:tc>
      </w:tr>
      <w:tr w:rsidR="00387ED2" w:rsidRPr="00387ED2" w14:paraId="6CCFCE5C" w14:textId="77777777" w:rsidTr="00213432">
        <w:trPr>
          <w:cantSplit/>
          <w:jc w:val="center"/>
        </w:trPr>
        <w:tc>
          <w:tcPr>
            <w:tcW w:w="9642" w:type="dxa"/>
          </w:tcPr>
          <w:p w14:paraId="6020FE7C" w14:textId="77777777" w:rsidR="00387ED2" w:rsidRPr="00812640" w:rsidRDefault="00E96C71" w:rsidP="00C90176">
            <w:pPr>
              <w:pStyle w:val="BodyText"/>
              <w:numPr>
                <w:ilvl w:val="0"/>
                <w:numId w:val="9"/>
              </w:numPr>
              <w:tabs>
                <w:tab w:val="left" w:pos="3"/>
              </w:tabs>
              <w:spacing w:before="90" w:after="90"/>
              <w:ind w:left="287" w:right="113" w:firstLine="283"/>
              <w:jc w:val="both"/>
              <w:rPr>
                <w:rFonts w:ascii="Verdana" w:hAnsi="Verdana"/>
                <w:kern w:val="2"/>
                <w:sz w:val="16"/>
                <w:szCs w:val="16"/>
                <w:lang w:val="pt-BR"/>
              </w:rPr>
            </w:pPr>
            <w:r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Se</w:t>
            </w:r>
            <w:r w:rsidR="00387ED2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encontra em posse da Parte Receptora em virtude de estar registrada em seus arquivos ou estar em sua posse prévia à recepção da Parte </w:t>
            </w:r>
            <w:r w:rsidR="009463CF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Reveladora</w:t>
            </w:r>
            <w:r w:rsidR="00C231CF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; ou</w:t>
            </w:r>
          </w:p>
        </w:tc>
      </w:tr>
      <w:tr w:rsidR="00387ED2" w:rsidRPr="00387ED2" w14:paraId="7756CD14" w14:textId="77777777" w:rsidTr="00213432">
        <w:trPr>
          <w:cantSplit/>
          <w:jc w:val="center"/>
        </w:trPr>
        <w:tc>
          <w:tcPr>
            <w:tcW w:w="9642" w:type="dxa"/>
          </w:tcPr>
          <w:p w14:paraId="7B2C8E2A" w14:textId="77777777" w:rsidR="00387ED2" w:rsidRPr="00812640" w:rsidRDefault="00E96C71" w:rsidP="00C90176">
            <w:pPr>
              <w:pStyle w:val="BodyText"/>
              <w:numPr>
                <w:ilvl w:val="0"/>
                <w:numId w:val="9"/>
              </w:numPr>
              <w:tabs>
                <w:tab w:val="left" w:pos="3"/>
              </w:tabs>
              <w:spacing w:before="90" w:after="90"/>
              <w:ind w:left="287" w:right="113" w:firstLine="283"/>
              <w:jc w:val="both"/>
              <w:rPr>
                <w:rFonts w:ascii="Verdana" w:hAnsi="Verdana"/>
                <w:kern w:val="2"/>
                <w:sz w:val="16"/>
                <w:szCs w:val="16"/>
                <w:lang w:val="pt-BR"/>
              </w:rPr>
            </w:pPr>
            <w:r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Foi</w:t>
            </w:r>
            <w:r w:rsidR="00387ED2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recebida de boa fé de um Terceiro, não tendo sido recebida informação de forma direta ou indireta da Parte </w:t>
            </w:r>
            <w:r w:rsidR="009463CF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Reveladora</w:t>
            </w:r>
            <w:r w:rsidR="00387ED2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.</w:t>
            </w:r>
          </w:p>
        </w:tc>
      </w:tr>
      <w:tr w:rsidR="00387ED2" w:rsidRPr="00387ED2" w14:paraId="07BC0E36" w14:textId="77777777" w:rsidTr="00213432">
        <w:trPr>
          <w:cantSplit/>
          <w:jc w:val="center"/>
        </w:trPr>
        <w:tc>
          <w:tcPr>
            <w:tcW w:w="9642" w:type="dxa"/>
          </w:tcPr>
          <w:p w14:paraId="580660CA" w14:textId="77777777" w:rsidR="00387ED2" w:rsidRPr="00812640" w:rsidRDefault="00387ED2" w:rsidP="00567948">
            <w:pPr>
              <w:pStyle w:val="BodyText2"/>
              <w:numPr>
                <w:ilvl w:val="0"/>
                <w:numId w:val="2"/>
              </w:numPr>
              <w:tabs>
                <w:tab w:val="left" w:pos="145"/>
              </w:tabs>
              <w:spacing w:before="90" w:after="90" w:line="240" w:lineRule="auto"/>
              <w:ind w:left="145" w:right="113" w:firstLine="0"/>
              <w:rPr>
                <w:b/>
                <w:sz w:val="16"/>
                <w:szCs w:val="16"/>
                <w:lang w:val="pt-BR"/>
              </w:rPr>
            </w:pPr>
            <w:r w:rsidRPr="00812640">
              <w:rPr>
                <w:b/>
                <w:sz w:val="16"/>
                <w:szCs w:val="16"/>
                <w:lang w:val="pt-BR"/>
              </w:rPr>
              <w:t>AU</w:t>
            </w:r>
            <w:r w:rsidR="00C231CF" w:rsidRPr="00812640">
              <w:rPr>
                <w:b/>
                <w:sz w:val="16"/>
                <w:szCs w:val="16"/>
                <w:lang w:val="pt-BR"/>
              </w:rPr>
              <w:t>SÊNCIA DE LICENÇAS E GARANTIAS</w:t>
            </w:r>
          </w:p>
        </w:tc>
      </w:tr>
      <w:tr w:rsidR="00387ED2" w:rsidRPr="00387ED2" w14:paraId="6366BFC2" w14:textId="77777777" w:rsidTr="00213432">
        <w:trPr>
          <w:cantSplit/>
          <w:jc w:val="center"/>
        </w:trPr>
        <w:tc>
          <w:tcPr>
            <w:tcW w:w="9642" w:type="dxa"/>
          </w:tcPr>
          <w:p w14:paraId="5479E583" w14:textId="7A866DA4" w:rsidR="00387ED2" w:rsidRPr="00812640" w:rsidRDefault="00387ED2" w:rsidP="002D5804">
            <w:pPr>
              <w:pStyle w:val="BodyText"/>
              <w:numPr>
                <w:ilvl w:val="0"/>
                <w:numId w:val="10"/>
              </w:numPr>
              <w:tabs>
                <w:tab w:val="left" w:pos="142"/>
              </w:tabs>
              <w:spacing w:before="90" w:after="90"/>
              <w:ind w:left="145" w:right="113" w:firstLine="0"/>
              <w:jc w:val="both"/>
              <w:rPr>
                <w:rFonts w:ascii="Verdana" w:hAnsi="Verdana"/>
                <w:kern w:val="2"/>
                <w:sz w:val="16"/>
                <w:szCs w:val="16"/>
                <w:lang w:val="pt-BR"/>
              </w:rPr>
            </w:pPr>
            <w:r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Nenhuma lic</w:t>
            </w:r>
            <w:r w:rsidR="00C231CF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ença </w:t>
            </w:r>
            <w:r w:rsidR="002D5804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de</w:t>
            </w:r>
            <w:r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qualquer patente, direito de uso, marca</w:t>
            </w:r>
            <w:r w:rsidR="00C231CF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, software, segredo de negócio</w:t>
            </w:r>
            <w:r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ou outro direito de propriedade é o</w:t>
            </w:r>
            <w:r w:rsidR="00C231CF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u</w:t>
            </w:r>
            <w:r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to</w:t>
            </w:r>
            <w:r w:rsidR="00C231CF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r</w:t>
            </w:r>
            <w:r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gada ou transmitida pela transferência de Informação Confidencial ou ou</w:t>
            </w:r>
            <w:r w:rsidR="00C231CF" w:rsidRPr="00812640">
              <w:rPr>
                <w:rFonts w:ascii="Verdana" w:hAnsi="Verdana"/>
                <w:kern w:val="2"/>
                <w:sz w:val="16"/>
                <w:szCs w:val="16"/>
                <w:lang w:val="pt-BR"/>
              </w:rPr>
              <w:t>tra informação sob este Acordo.</w:t>
            </w:r>
            <w:bookmarkStart w:id="0" w:name="_GoBack"/>
            <w:bookmarkEnd w:id="0"/>
          </w:p>
        </w:tc>
      </w:tr>
      <w:tr w:rsidR="00387ED2" w:rsidRPr="00387ED2" w14:paraId="1DC7DD09" w14:textId="77777777" w:rsidTr="00213432">
        <w:trPr>
          <w:cantSplit/>
          <w:jc w:val="center"/>
        </w:trPr>
        <w:tc>
          <w:tcPr>
            <w:tcW w:w="9642" w:type="dxa"/>
          </w:tcPr>
          <w:p w14:paraId="77D76843" w14:textId="122921C5" w:rsidR="00387ED2" w:rsidRPr="00387ED2" w:rsidRDefault="00387ED2" w:rsidP="00522E46">
            <w:pPr>
              <w:pStyle w:val="BodyText"/>
              <w:numPr>
                <w:ilvl w:val="0"/>
                <w:numId w:val="10"/>
              </w:numPr>
              <w:tabs>
                <w:tab w:val="left" w:pos="142"/>
              </w:tabs>
              <w:spacing w:before="90" w:after="90"/>
              <w:ind w:left="145" w:right="113" w:firstLine="0"/>
              <w:jc w:val="both"/>
              <w:rPr>
                <w:rFonts w:ascii="Verdana" w:hAnsi="Verdana"/>
                <w:kern w:val="2"/>
                <w:sz w:val="16"/>
                <w:szCs w:val="16"/>
                <w:lang w:val="pt-BR"/>
              </w:rPr>
            </w:pP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>A Informação Confidencial é pr</w:t>
            </w:r>
            <w:r w:rsidR="00C231CF">
              <w:rPr>
                <w:rFonts w:ascii="Verdana" w:hAnsi="Verdana"/>
                <w:kern w:val="2"/>
                <w:sz w:val="16"/>
                <w:szCs w:val="16"/>
                <w:lang w:val="pt-BR"/>
              </w:rPr>
              <w:t>o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>vida “como é” e nenhuma declaração ou garant</w:t>
            </w:r>
            <w:r w:rsidR="00C231CF">
              <w:rPr>
                <w:rFonts w:ascii="Verdana" w:hAnsi="Verdana"/>
                <w:kern w:val="2"/>
                <w:sz w:val="16"/>
                <w:szCs w:val="16"/>
                <w:lang w:val="pt-BR"/>
              </w:rPr>
              <w:t>i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>a, expressa ou implícita, é feita com respeito à Informação Confidencial, incluindo</w:t>
            </w:r>
            <w:r w:rsidR="00567948"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>, mas</w:t>
            </w:r>
            <w:r w:rsidR="00C25DB0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não limitando-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se </w:t>
            </w:r>
            <w:r w:rsidR="006B5DDF"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>a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qualquer garantia relacionada com a idoneidade para um fim determinado, não violação dos direitos de terceiros ou comercialização. A Parte Receptora deverá usar toda a informação recebida de uma forma segura e prudente, sendo responsável por todos os riscos e perdas decorrentes do uso destas informações. A Parte Receptora aceita que a Parte </w:t>
            </w:r>
            <w:r w:rsidR="009463CF">
              <w:rPr>
                <w:rFonts w:ascii="Verdana" w:hAnsi="Verdana"/>
                <w:kern w:val="2"/>
                <w:sz w:val="16"/>
                <w:szCs w:val="16"/>
                <w:lang w:val="pt-BR"/>
              </w:rPr>
              <w:t>Reveladora</w:t>
            </w: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 xml:space="preserve"> não terá responsabilidade sobre o uso da Informação Confidencial pela Parte Receptora, ou outra informação divulgada ou provida pela Parte </w:t>
            </w:r>
            <w:r w:rsidR="009463CF">
              <w:rPr>
                <w:rFonts w:ascii="Verdana" w:hAnsi="Verdana"/>
                <w:kern w:val="2"/>
                <w:sz w:val="16"/>
                <w:szCs w:val="16"/>
                <w:lang w:val="pt-BR"/>
              </w:rPr>
              <w:t>Reveladora</w:t>
            </w:r>
            <w:r w:rsidR="00C231CF">
              <w:rPr>
                <w:rFonts w:ascii="Verdana" w:hAnsi="Verdana"/>
                <w:kern w:val="2"/>
                <w:sz w:val="16"/>
                <w:szCs w:val="16"/>
                <w:lang w:val="pt-BR"/>
              </w:rPr>
              <w:t>.</w:t>
            </w:r>
          </w:p>
        </w:tc>
      </w:tr>
      <w:tr w:rsidR="00387ED2" w:rsidRPr="00387ED2" w14:paraId="59634393" w14:textId="77777777" w:rsidTr="00213432">
        <w:trPr>
          <w:cantSplit/>
          <w:jc w:val="center"/>
        </w:trPr>
        <w:tc>
          <w:tcPr>
            <w:tcW w:w="9642" w:type="dxa"/>
          </w:tcPr>
          <w:p w14:paraId="17775E24" w14:textId="77777777" w:rsidR="00387ED2" w:rsidRPr="00387ED2" w:rsidRDefault="00387ED2" w:rsidP="00567948">
            <w:pPr>
              <w:pStyle w:val="BodyText2"/>
              <w:numPr>
                <w:ilvl w:val="0"/>
                <w:numId w:val="2"/>
              </w:numPr>
              <w:tabs>
                <w:tab w:val="left" w:pos="145"/>
              </w:tabs>
              <w:spacing w:before="90" w:after="90" w:line="240" w:lineRule="auto"/>
              <w:ind w:left="145" w:right="113" w:firstLine="0"/>
              <w:rPr>
                <w:b/>
                <w:sz w:val="16"/>
                <w:szCs w:val="16"/>
                <w:lang w:val="pt-BR"/>
              </w:rPr>
            </w:pPr>
            <w:r w:rsidRPr="00387ED2">
              <w:rPr>
                <w:b/>
                <w:sz w:val="16"/>
                <w:szCs w:val="16"/>
                <w:lang w:val="pt-BR"/>
              </w:rPr>
              <w:t>DEVOLUÇÃO DE INFORMAÇÃO CONFIDENCIAL</w:t>
            </w:r>
          </w:p>
        </w:tc>
      </w:tr>
      <w:tr w:rsidR="00387ED2" w:rsidRPr="00387ED2" w14:paraId="184F370B" w14:textId="77777777" w:rsidTr="00213432">
        <w:trPr>
          <w:cantSplit/>
          <w:jc w:val="center"/>
        </w:trPr>
        <w:tc>
          <w:tcPr>
            <w:tcW w:w="9642" w:type="dxa"/>
          </w:tcPr>
          <w:p w14:paraId="50243698" w14:textId="75A030C1" w:rsidR="00387ED2" w:rsidRPr="00142ED0" w:rsidRDefault="00387ED2" w:rsidP="00567948">
            <w:pPr>
              <w:pStyle w:val="ListParagraph"/>
              <w:numPr>
                <w:ilvl w:val="0"/>
                <w:numId w:val="11"/>
              </w:numPr>
              <w:tabs>
                <w:tab w:val="left" w:pos="142"/>
              </w:tabs>
              <w:spacing w:before="90" w:after="90"/>
              <w:ind w:left="145" w:right="113" w:firstLine="0"/>
              <w:jc w:val="both"/>
              <w:rPr>
                <w:kern w:val="2"/>
                <w:sz w:val="16"/>
                <w:szCs w:val="16"/>
                <w:lang w:val="pt-BR"/>
              </w:rPr>
            </w:pPr>
            <w:r w:rsidRPr="007A09A2">
              <w:rPr>
                <w:rFonts w:ascii="Verdana" w:hAnsi="Verdana"/>
                <w:kern w:val="2"/>
                <w:sz w:val="16"/>
                <w:szCs w:val="16"/>
                <w:lang w:val="pt-BR" w:eastAsia="pt-BR"/>
              </w:rPr>
              <w:t>A qualquer momento, por pedido escrito de qualquer uma das Partes, a outra Parte deverá cessar de forma imediata o uso da Informação Confidencial, que tenha sido divulgada pela outra Parte e deverá devolver à Parte a quem a informação pertence, todo e cada um dos documentos relacionados com a Informa</w:t>
            </w:r>
            <w:r w:rsidR="00C231CF" w:rsidRPr="007A09A2">
              <w:rPr>
                <w:rFonts w:ascii="Verdana" w:hAnsi="Verdana"/>
                <w:kern w:val="2"/>
                <w:sz w:val="16"/>
                <w:szCs w:val="16"/>
                <w:lang w:val="pt-BR" w:eastAsia="pt-BR"/>
              </w:rPr>
              <w:t xml:space="preserve">ção Confidencial em sua posse, </w:t>
            </w:r>
            <w:r w:rsidRPr="007A09A2">
              <w:rPr>
                <w:rFonts w:ascii="Verdana" w:hAnsi="Verdana"/>
                <w:kern w:val="2"/>
                <w:sz w:val="16"/>
                <w:szCs w:val="16"/>
                <w:lang w:val="pt-BR" w:eastAsia="pt-BR"/>
              </w:rPr>
              <w:t xml:space="preserve">sem manter cópias dos mesmos. Se a parte a quem pertence </w:t>
            </w:r>
            <w:r w:rsidR="009E643A" w:rsidRPr="007A09A2">
              <w:rPr>
                <w:rFonts w:ascii="Verdana" w:hAnsi="Verdana"/>
                <w:kern w:val="2"/>
                <w:sz w:val="16"/>
                <w:szCs w:val="16"/>
                <w:lang w:val="pt-BR" w:eastAsia="pt-BR"/>
              </w:rPr>
              <w:t>à</w:t>
            </w:r>
            <w:r w:rsidRPr="007A09A2">
              <w:rPr>
                <w:rFonts w:ascii="Verdana" w:hAnsi="Verdana"/>
                <w:kern w:val="2"/>
                <w:sz w:val="16"/>
                <w:szCs w:val="16"/>
                <w:lang w:val="pt-BR" w:eastAsia="pt-BR"/>
              </w:rPr>
              <w:t xml:space="preserve"> Informação Confidencial solicitar a outra Parte por escrito que destrua ou elimine os documentos ou materiais em sua posse, custódia ou</w:t>
            </w:r>
            <w:r w:rsidR="00C231CF" w:rsidRPr="007A09A2">
              <w:rPr>
                <w:rFonts w:ascii="Verdana" w:hAnsi="Verdana"/>
                <w:kern w:val="2"/>
                <w:sz w:val="16"/>
                <w:szCs w:val="16"/>
                <w:lang w:val="pt-BR" w:eastAsia="pt-BR"/>
              </w:rPr>
              <w:t xml:space="preserve"> controle, a Parte deverá fazê-</w:t>
            </w:r>
            <w:r w:rsidRPr="007A09A2">
              <w:rPr>
                <w:rFonts w:ascii="Verdana" w:hAnsi="Verdana"/>
                <w:kern w:val="2"/>
                <w:sz w:val="16"/>
                <w:szCs w:val="16"/>
                <w:lang w:val="pt-BR" w:eastAsia="pt-BR"/>
              </w:rPr>
              <w:t>lo prontamente e será de sua responsabilidade certific</w:t>
            </w:r>
            <w:r w:rsidR="00C231CF" w:rsidRPr="007A09A2">
              <w:rPr>
                <w:rFonts w:ascii="Verdana" w:hAnsi="Verdana"/>
                <w:kern w:val="2"/>
                <w:sz w:val="16"/>
                <w:szCs w:val="16"/>
                <w:lang w:val="pt-BR" w:eastAsia="pt-BR"/>
              </w:rPr>
              <w:t>ar a outra Parte que foi feito.</w:t>
            </w:r>
          </w:p>
        </w:tc>
      </w:tr>
      <w:tr w:rsidR="00387ED2" w:rsidRPr="00387ED2" w14:paraId="2D5DE05A" w14:textId="77777777" w:rsidTr="00213432">
        <w:trPr>
          <w:cantSplit/>
          <w:jc w:val="center"/>
        </w:trPr>
        <w:tc>
          <w:tcPr>
            <w:tcW w:w="9642" w:type="dxa"/>
          </w:tcPr>
          <w:p w14:paraId="31FF61F6" w14:textId="77777777" w:rsidR="00387ED2" w:rsidRPr="00387ED2" w:rsidRDefault="00387ED2" w:rsidP="00567948">
            <w:pPr>
              <w:pStyle w:val="BodyText2"/>
              <w:numPr>
                <w:ilvl w:val="0"/>
                <w:numId w:val="2"/>
              </w:numPr>
              <w:tabs>
                <w:tab w:val="left" w:pos="145"/>
              </w:tabs>
              <w:spacing w:before="90" w:after="90" w:line="240" w:lineRule="auto"/>
              <w:ind w:left="145" w:right="113" w:firstLine="0"/>
              <w:rPr>
                <w:b/>
                <w:sz w:val="16"/>
                <w:szCs w:val="16"/>
                <w:lang w:val="pt-BR"/>
              </w:rPr>
            </w:pPr>
            <w:r w:rsidRPr="004E3122">
              <w:rPr>
                <w:b/>
                <w:sz w:val="16"/>
                <w:szCs w:val="16"/>
                <w:lang w:val="pt-BR"/>
              </w:rPr>
              <w:t>DURAÇÃO E TÉRMINO</w:t>
            </w:r>
          </w:p>
        </w:tc>
      </w:tr>
      <w:tr w:rsidR="00387ED2" w:rsidRPr="00387ED2" w14:paraId="678BCE76" w14:textId="77777777" w:rsidTr="00213432">
        <w:trPr>
          <w:cantSplit/>
          <w:jc w:val="center"/>
        </w:trPr>
        <w:tc>
          <w:tcPr>
            <w:tcW w:w="9642" w:type="dxa"/>
          </w:tcPr>
          <w:p w14:paraId="0574A933" w14:textId="77777777" w:rsidR="00387ED2" w:rsidRPr="00142ED0" w:rsidRDefault="00387ED2" w:rsidP="00567948">
            <w:pPr>
              <w:pStyle w:val="ListParagraph"/>
              <w:numPr>
                <w:ilvl w:val="0"/>
                <w:numId w:val="12"/>
              </w:numPr>
              <w:tabs>
                <w:tab w:val="left" w:pos="-1584"/>
                <w:tab w:val="left" w:pos="-1440"/>
                <w:tab w:val="left" w:pos="-720"/>
              </w:tabs>
              <w:spacing w:before="90" w:after="90"/>
              <w:ind w:left="145" w:right="113" w:firstLine="0"/>
              <w:jc w:val="both"/>
              <w:rPr>
                <w:sz w:val="16"/>
                <w:szCs w:val="16"/>
                <w:lang w:val="pt-BR"/>
              </w:rPr>
            </w:pPr>
            <w:r w:rsidRPr="00AF6C46">
              <w:rPr>
                <w:rFonts w:ascii="Verdana" w:hAnsi="Verdana"/>
                <w:kern w:val="2"/>
                <w:sz w:val="16"/>
                <w:szCs w:val="16"/>
                <w:lang w:val="pt-BR" w:eastAsia="pt-BR"/>
              </w:rPr>
              <w:t xml:space="preserve">Este Acordo terá efeito desde </w:t>
            </w:r>
            <w:r w:rsidR="00C231CF" w:rsidRPr="00AF6C46">
              <w:rPr>
                <w:rFonts w:ascii="Verdana" w:hAnsi="Verdana"/>
                <w:kern w:val="2"/>
                <w:sz w:val="16"/>
                <w:szCs w:val="16"/>
                <w:lang w:val="pt-BR" w:eastAsia="pt-BR"/>
              </w:rPr>
              <w:t>sua assinatura</w:t>
            </w:r>
            <w:r w:rsidRPr="00AF6C46">
              <w:rPr>
                <w:rFonts w:ascii="Verdana" w:hAnsi="Verdana"/>
                <w:kern w:val="2"/>
                <w:sz w:val="16"/>
                <w:szCs w:val="16"/>
                <w:lang w:val="pt-BR" w:eastAsia="pt-BR"/>
              </w:rPr>
              <w:t xml:space="preserve"> e continuará em vigência por tempo indeterminado desde a sua celebração. Sem prejuízo de qualquer direito de propriedade intelectual outorgado por qualquer lei aplicável</w:t>
            </w:r>
            <w:r w:rsidRPr="0054157C">
              <w:rPr>
                <w:rFonts w:ascii="Verdana" w:hAnsi="Verdana"/>
                <w:b/>
                <w:kern w:val="2"/>
                <w:sz w:val="16"/>
                <w:lang w:val="pt-BR"/>
              </w:rPr>
              <w:t xml:space="preserve">, as obrigações de não divulgação impostas pelo presente continuarão vigentes mesmo </w:t>
            </w:r>
            <w:r w:rsidR="004A0960" w:rsidRPr="0054157C">
              <w:rPr>
                <w:rFonts w:ascii="Verdana" w:hAnsi="Verdana"/>
                <w:b/>
                <w:kern w:val="2"/>
                <w:sz w:val="16"/>
                <w:lang w:val="pt-BR"/>
              </w:rPr>
              <w:t>depois de</w:t>
            </w:r>
            <w:r w:rsidRPr="0054157C">
              <w:rPr>
                <w:rFonts w:ascii="Verdana" w:hAnsi="Verdana"/>
                <w:b/>
                <w:kern w:val="2"/>
                <w:sz w:val="16"/>
                <w:lang w:val="pt-BR"/>
              </w:rPr>
              <w:t xml:space="preserve"> findo o Acordo, por tempo indeterminado</w:t>
            </w:r>
            <w:r w:rsidRPr="002D5804">
              <w:rPr>
                <w:rFonts w:ascii="Verdana" w:hAnsi="Verdana"/>
                <w:kern w:val="2"/>
                <w:sz w:val="16"/>
                <w:szCs w:val="16"/>
                <w:lang w:val="pt-BR" w:eastAsia="pt-BR"/>
              </w:rPr>
              <w:t xml:space="preserve">, </w:t>
            </w:r>
            <w:r w:rsidR="006B5DDF" w:rsidRPr="002D5804">
              <w:rPr>
                <w:rFonts w:ascii="Verdana" w:hAnsi="Verdana"/>
                <w:kern w:val="2"/>
                <w:sz w:val="16"/>
                <w:szCs w:val="16"/>
                <w:lang w:val="pt-BR" w:eastAsia="pt-BR"/>
              </w:rPr>
              <w:t>estendido</w:t>
            </w:r>
            <w:r w:rsidRPr="002D5804">
              <w:rPr>
                <w:rFonts w:ascii="Verdana" w:hAnsi="Verdana"/>
                <w:kern w:val="2"/>
                <w:sz w:val="16"/>
                <w:szCs w:val="16"/>
                <w:lang w:val="pt-BR" w:eastAsia="pt-BR"/>
              </w:rPr>
              <w:t xml:space="preserve"> quanto p</w:t>
            </w:r>
            <w:r w:rsidR="00C231CF" w:rsidRPr="002D5804">
              <w:rPr>
                <w:rFonts w:ascii="Verdana" w:hAnsi="Verdana"/>
                <w:kern w:val="2"/>
                <w:sz w:val="16"/>
                <w:szCs w:val="16"/>
                <w:lang w:val="pt-BR" w:eastAsia="pt-BR"/>
              </w:rPr>
              <w:t>ermitido pelas leis aplicáveis.</w:t>
            </w:r>
          </w:p>
        </w:tc>
      </w:tr>
      <w:tr w:rsidR="00387ED2" w:rsidRPr="00387ED2" w14:paraId="33EB102F" w14:textId="77777777" w:rsidTr="00213432">
        <w:trPr>
          <w:cantSplit/>
          <w:jc w:val="center"/>
        </w:trPr>
        <w:tc>
          <w:tcPr>
            <w:tcW w:w="9642" w:type="dxa"/>
          </w:tcPr>
          <w:p w14:paraId="797C62E6" w14:textId="77777777" w:rsidR="00387ED2" w:rsidRPr="00AF6C46" w:rsidRDefault="00387ED2" w:rsidP="004A0960">
            <w:pPr>
              <w:pStyle w:val="ListParagraph"/>
              <w:numPr>
                <w:ilvl w:val="0"/>
                <w:numId w:val="12"/>
              </w:numPr>
              <w:tabs>
                <w:tab w:val="left" w:pos="-1584"/>
                <w:tab w:val="left" w:pos="-1440"/>
                <w:tab w:val="left" w:pos="-720"/>
              </w:tabs>
              <w:spacing w:before="90" w:after="90"/>
              <w:ind w:left="145" w:right="113" w:firstLine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AF6C46">
              <w:rPr>
                <w:rFonts w:ascii="Verdana" w:hAnsi="Verdana"/>
                <w:sz w:val="16"/>
                <w:szCs w:val="16"/>
                <w:lang w:val="pt-BR"/>
              </w:rPr>
              <w:t>Em caso de término deste Acordo, a Parte Receptora se obriga, dentro de 7 (sete) dias do recebimento de notificação por escrito</w:t>
            </w:r>
            <w:r w:rsidR="00E96C71">
              <w:rPr>
                <w:rFonts w:ascii="Verdana" w:hAnsi="Verdana"/>
                <w:sz w:val="16"/>
                <w:szCs w:val="16"/>
                <w:lang w:val="pt-BR"/>
              </w:rPr>
              <w:t xml:space="preserve"> a</w:t>
            </w:r>
            <w:r w:rsidRPr="00AF6C46">
              <w:rPr>
                <w:rFonts w:ascii="Verdana" w:hAnsi="Verdana"/>
                <w:sz w:val="16"/>
                <w:szCs w:val="16"/>
                <w:lang w:val="pt-BR"/>
              </w:rPr>
              <w:t>:</w:t>
            </w:r>
          </w:p>
        </w:tc>
      </w:tr>
      <w:tr w:rsidR="00387ED2" w:rsidRPr="00387ED2" w14:paraId="237EC83C" w14:textId="77777777" w:rsidTr="00213432">
        <w:trPr>
          <w:cantSplit/>
          <w:jc w:val="center"/>
        </w:trPr>
        <w:tc>
          <w:tcPr>
            <w:tcW w:w="9642" w:type="dxa"/>
          </w:tcPr>
          <w:p w14:paraId="5BD8B403" w14:textId="77777777" w:rsidR="00387ED2" w:rsidRPr="00142ED0" w:rsidRDefault="00E96C71" w:rsidP="00567948">
            <w:pPr>
              <w:pStyle w:val="ListParagraph"/>
              <w:numPr>
                <w:ilvl w:val="0"/>
                <w:numId w:val="13"/>
              </w:numPr>
              <w:tabs>
                <w:tab w:val="left" w:pos="287"/>
              </w:tabs>
              <w:spacing w:before="90" w:after="90"/>
              <w:ind w:left="287" w:right="113" w:firstLine="142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142ED0">
              <w:rPr>
                <w:rFonts w:ascii="Verdana" w:hAnsi="Verdana"/>
                <w:sz w:val="16"/>
                <w:szCs w:val="16"/>
                <w:lang w:val="pt-BR"/>
              </w:rPr>
              <w:lastRenderedPageBreak/>
              <w:t>D</w:t>
            </w:r>
            <w:r w:rsidR="00387ED2" w:rsidRPr="00142ED0">
              <w:rPr>
                <w:rFonts w:ascii="Verdana" w:hAnsi="Verdana"/>
                <w:sz w:val="16"/>
                <w:szCs w:val="16"/>
                <w:lang w:val="pt-BR"/>
              </w:rPr>
              <w:t xml:space="preserve">evolver à Parte </w:t>
            </w:r>
            <w:r w:rsidR="009463CF" w:rsidRPr="00142ED0">
              <w:rPr>
                <w:rFonts w:ascii="Verdana" w:hAnsi="Verdana"/>
                <w:sz w:val="16"/>
                <w:szCs w:val="16"/>
                <w:lang w:val="pt-BR"/>
              </w:rPr>
              <w:t>Reveladora</w:t>
            </w:r>
            <w:r w:rsidR="00387ED2" w:rsidRPr="00142ED0">
              <w:rPr>
                <w:rFonts w:ascii="Verdana" w:hAnsi="Verdana"/>
                <w:sz w:val="16"/>
                <w:szCs w:val="16"/>
                <w:lang w:val="pt-BR"/>
              </w:rPr>
              <w:t xml:space="preserve"> todos os documentos e materiais em sua posse, custódia ou controle, que completa ou parcialmente tenham sido incorporados por qualquer parte da Informação Confidencial da Parte </w:t>
            </w:r>
            <w:r w:rsidR="009463CF" w:rsidRPr="00142ED0">
              <w:rPr>
                <w:rFonts w:ascii="Verdana" w:hAnsi="Verdana"/>
                <w:sz w:val="16"/>
                <w:szCs w:val="16"/>
                <w:lang w:val="pt-BR"/>
              </w:rPr>
              <w:t>Reveladora</w:t>
            </w:r>
            <w:r w:rsidR="00C231CF" w:rsidRPr="00142ED0">
              <w:rPr>
                <w:rFonts w:ascii="Verdana" w:hAnsi="Verdana"/>
                <w:sz w:val="16"/>
                <w:szCs w:val="16"/>
                <w:lang w:val="pt-BR"/>
              </w:rPr>
              <w:t>; e</w:t>
            </w:r>
            <w:r w:rsidRPr="00142ED0">
              <w:rPr>
                <w:rFonts w:ascii="Verdana" w:hAnsi="Verdana"/>
                <w:sz w:val="16"/>
                <w:szCs w:val="16"/>
                <w:lang w:val="pt-BR"/>
              </w:rPr>
              <w:t>,</w:t>
            </w:r>
          </w:p>
        </w:tc>
      </w:tr>
      <w:tr w:rsidR="00387ED2" w:rsidRPr="00387ED2" w14:paraId="5C09D1BC" w14:textId="77777777" w:rsidTr="00213432">
        <w:trPr>
          <w:cantSplit/>
          <w:jc w:val="center"/>
        </w:trPr>
        <w:tc>
          <w:tcPr>
            <w:tcW w:w="9642" w:type="dxa"/>
          </w:tcPr>
          <w:p w14:paraId="51D463E9" w14:textId="77777777" w:rsidR="00387ED2" w:rsidRPr="00AF6C46" w:rsidRDefault="00E96C71" w:rsidP="004A0960">
            <w:pPr>
              <w:pStyle w:val="ListParagraph"/>
              <w:numPr>
                <w:ilvl w:val="0"/>
                <w:numId w:val="13"/>
              </w:numPr>
              <w:tabs>
                <w:tab w:val="left" w:pos="3"/>
              </w:tabs>
              <w:spacing w:before="90" w:after="90"/>
              <w:ind w:left="287" w:right="113" w:firstLine="142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AF6C46">
              <w:rPr>
                <w:rFonts w:ascii="Verdana" w:hAnsi="Verdana"/>
                <w:sz w:val="16"/>
                <w:szCs w:val="16"/>
                <w:lang w:val="pt-BR"/>
              </w:rPr>
              <w:t>A</w:t>
            </w:r>
            <w:r w:rsidR="00387ED2" w:rsidRPr="00AF6C46">
              <w:rPr>
                <w:rFonts w:ascii="Verdana" w:hAnsi="Verdana"/>
                <w:sz w:val="16"/>
                <w:szCs w:val="16"/>
                <w:lang w:val="pt-BR"/>
              </w:rPr>
              <w:t xml:space="preserve"> pedido da Parte Solicitante, destruir todos os documentos e materiais em sua posse, custódia ou controle, que contenham ou tenham incorporado parcialmente qualquer Informação Confidencial da Parte </w:t>
            </w:r>
            <w:r w:rsidR="009463CF" w:rsidRPr="00AF6C46">
              <w:rPr>
                <w:rFonts w:ascii="Verdana" w:hAnsi="Verdana"/>
                <w:sz w:val="16"/>
                <w:szCs w:val="16"/>
                <w:lang w:val="pt-BR"/>
              </w:rPr>
              <w:t>Reveladora</w:t>
            </w:r>
            <w:r w:rsidR="00C231CF" w:rsidRPr="00AF6C46">
              <w:rPr>
                <w:rFonts w:ascii="Verdana" w:hAnsi="Verdana"/>
                <w:sz w:val="16"/>
                <w:szCs w:val="16"/>
                <w:lang w:val="pt-BR"/>
              </w:rPr>
              <w:t>.</w:t>
            </w:r>
          </w:p>
        </w:tc>
      </w:tr>
      <w:tr w:rsidR="00387ED2" w:rsidRPr="00387ED2" w14:paraId="061826C4" w14:textId="77777777" w:rsidTr="00213432">
        <w:trPr>
          <w:cantSplit/>
          <w:jc w:val="center"/>
        </w:trPr>
        <w:tc>
          <w:tcPr>
            <w:tcW w:w="9642" w:type="dxa"/>
          </w:tcPr>
          <w:p w14:paraId="7FC00F4E" w14:textId="77777777" w:rsidR="00387ED2" w:rsidRPr="00387ED2" w:rsidRDefault="00387ED2" w:rsidP="00341FE0">
            <w:pPr>
              <w:pStyle w:val="BodyText2"/>
              <w:numPr>
                <w:ilvl w:val="0"/>
                <w:numId w:val="2"/>
              </w:numPr>
              <w:tabs>
                <w:tab w:val="left" w:pos="145"/>
              </w:tabs>
              <w:spacing w:before="90" w:after="90" w:line="240" w:lineRule="auto"/>
              <w:ind w:left="145" w:right="113" w:firstLine="0"/>
              <w:rPr>
                <w:b/>
                <w:sz w:val="16"/>
                <w:szCs w:val="16"/>
                <w:lang w:val="pt-BR"/>
              </w:rPr>
            </w:pPr>
            <w:r w:rsidRPr="00387ED2">
              <w:rPr>
                <w:b/>
                <w:sz w:val="16"/>
                <w:szCs w:val="16"/>
                <w:lang w:val="pt-BR"/>
              </w:rPr>
              <w:t>DIVERSOS</w:t>
            </w:r>
          </w:p>
        </w:tc>
      </w:tr>
      <w:tr w:rsidR="00387ED2" w:rsidRPr="00387ED2" w14:paraId="2CD4DF44" w14:textId="77777777" w:rsidTr="00213432">
        <w:trPr>
          <w:cantSplit/>
          <w:jc w:val="center"/>
        </w:trPr>
        <w:tc>
          <w:tcPr>
            <w:tcW w:w="9642" w:type="dxa"/>
          </w:tcPr>
          <w:p w14:paraId="6793D164" w14:textId="77777777" w:rsidR="00387ED2" w:rsidRPr="00142ED0" w:rsidRDefault="00387ED2" w:rsidP="00341FE0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</w:tabs>
              <w:spacing w:before="90" w:after="90"/>
              <w:ind w:left="145" w:right="113" w:firstLine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142ED0">
              <w:rPr>
                <w:rFonts w:ascii="Verdana" w:hAnsi="Verdana"/>
                <w:sz w:val="16"/>
                <w:szCs w:val="16"/>
                <w:u w:val="single"/>
                <w:lang w:val="pt-BR"/>
              </w:rPr>
              <w:t>Modificação</w:t>
            </w:r>
            <w:r w:rsidRPr="00142ED0">
              <w:rPr>
                <w:rFonts w:ascii="Verdana" w:hAnsi="Verdana"/>
                <w:sz w:val="16"/>
                <w:szCs w:val="16"/>
                <w:lang w:val="pt-BR"/>
              </w:rPr>
              <w:t>. Este Acordo não será modificado, exceto por instrumento escrito celebrado pelos representantes legais das P</w:t>
            </w:r>
            <w:r w:rsidR="00341FE0" w:rsidRPr="00142ED0">
              <w:rPr>
                <w:rFonts w:ascii="Verdana" w:hAnsi="Verdana"/>
                <w:sz w:val="16"/>
                <w:szCs w:val="16"/>
                <w:lang w:val="pt-BR"/>
              </w:rPr>
              <w:t>artes, devidamente autorizados.</w:t>
            </w:r>
          </w:p>
        </w:tc>
      </w:tr>
      <w:tr w:rsidR="00387ED2" w:rsidRPr="00387ED2" w14:paraId="1A32A5A3" w14:textId="77777777" w:rsidTr="00213432">
        <w:trPr>
          <w:cantSplit/>
          <w:jc w:val="center"/>
        </w:trPr>
        <w:tc>
          <w:tcPr>
            <w:tcW w:w="9642" w:type="dxa"/>
          </w:tcPr>
          <w:p w14:paraId="7D8609CB" w14:textId="77777777" w:rsidR="00387ED2" w:rsidRPr="00B2623C" w:rsidRDefault="00387ED2" w:rsidP="00341FE0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</w:tabs>
              <w:spacing w:before="90" w:after="90"/>
              <w:ind w:left="145" w:right="113" w:firstLine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B2623C">
              <w:rPr>
                <w:rFonts w:ascii="Verdana" w:hAnsi="Verdana"/>
                <w:sz w:val="16"/>
                <w:szCs w:val="16"/>
                <w:u w:val="single"/>
                <w:lang w:val="pt-BR"/>
              </w:rPr>
              <w:t>Divisibilidade</w:t>
            </w:r>
            <w:r w:rsidRPr="00B2623C">
              <w:rPr>
                <w:rFonts w:ascii="Verdana" w:hAnsi="Verdana"/>
                <w:sz w:val="16"/>
                <w:szCs w:val="16"/>
                <w:lang w:val="pt-BR"/>
              </w:rPr>
              <w:t>. Em caso de qualquer cláusula do presente Acordo ser declarada ilegal, inexecutável ou inválida por qualquer tribunal competente, tais previsões serão divididas e o Acordo remanescente permanecerá vigente. As Partes deverão dispor de razoáveis esforços para celebrar uma nova cláusula, que deverá, na medida do possível, ter o mesmo efeito prático que a cláusula anter</w:t>
            </w:r>
            <w:r w:rsidR="00C231CF" w:rsidRPr="00B2623C">
              <w:rPr>
                <w:rFonts w:ascii="Verdana" w:hAnsi="Verdana"/>
                <w:sz w:val="16"/>
                <w:szCs w:val="16"/>
                <w:lang w:val="pt-BR"/>
              </w:rPr>
              <w:t>iormente declarada sem efeito.</w:t>
            </w:r>
          </w:p>
        </w:tc>
      </w:tr>
      <w:tr w:rsidR="00387ED2" w:rsidRPr="00387ED2" w14:paraId="0D096D2E" w14:textId="77777777" w:rsidTr="00213432">
        <w:trPr>
          <w:cantSplit/>
          <w:jc w:val="center"/>
        </w:trPr>
        <w:tc>
          <w:tcPr>
            <w:tcW w:w="9642" w:type="dxa"/>
          </w:tcPr>
          <w:p w14:paraId="24091F7B" w14:textId="77777777" w:rsidR="00387ED2" w:rsidRPr="00B2623C" w:rsidRDefault="00387ED2" w:rsidP="00341FE0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</w:tabs>
              <w:spacing w:before="90" w:after="90"/>
              <w:ind w:left="145" w:right="113" w:firstLine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B2623C">
              <w:rPr>
                <w:rFonts w:ascii="Verdana" w:hAnsi="Verdana"/>
                <w:sz w:val="16"/>
                <w:szCs w:val="16"/>
                <w:u w:val="single"/>
                <w:lang w:val="pt-BR"/>
              </w:rPr>
              <w:t>Acordo Tota</w:t>
            </w:r>
            <w:r w:rsidRPr="00B2623C">
              <w:rPr>
                <w:rFonts w:ascii="Verdana" w:hAnsi="Verdana"/>
                <w:sz w:val="16"/>
                <w:szCs w:val="16"/>
                <w:lang w:val="pt-BR"/>
              </w:rPr>
              <w:t>l Este Acordo constitui a comple</w:t>
            </w:r>
            <w:r w:rsidR="00C231CF" w:rsidRPr="00B2623C">
              <w:rPr>
                <w:rFonts w:ascii="Verdana" w:hAnsi="Verdana"/>
                <w:sz w:val="16"/>
                <w:szCs w:val="16"/>
                <w:lang w:val="pt-BR"/>
              </w:rPr>
              <w:t xml:space="preserve">ta concordância e entendimento entre as Partes </w:t>
            </w:r>
            <w:r w:rsidRPr="00B2623C">
              <w:rPr>
                <w:rFonts w:ascii="Verdana" w:hAnsi="Verdana"/>
                <w:sz w:val="16"/>
                <w:szCs w:val="16"/>
                <w:lang w:val="pt-BR"/>
              </w:rPr>
              <w:t>a respeito dos assuntos aqui previamente descritos e derroga todo e qualquer anterior Acordo, (celebrado de forma escrita ou oral) entre as respectivas Partes a respeito do uso ou divulgaç</w:t>
            </w:r>
            <w:r w:rsidR="00C231CF" w:rsidRPr="00B2623C">
              <w:rPr>
                <w:rFonts w:ascii="Verdana" w:hAnsi="Verdana"/>
                <w:sz w:val="16"/>
                <w:szCs w:val="16"/>
                <w:lang w:val="pt-BR"/>
              </w:rPr>
              <w:t>ão de Informação Confidencial.</w:t>
            </w:r>
          </w:p>
        </w:tc>
      </w:tr>
      <w:tr w:rsidR="00387ED2" w:rsidRPr="00387ED2" w14:paraId="5FE9815D" w14:textId="77777777" w:rsidTr="00213432">
        <w:trPr>
          <w:cantSplit/>
          <w:jc w:val="center"/>
        </w:trPr>
        <w:tc>
          <w:tcPr>
            <w:tcW w:w="9642" w:type="dxa"/>
          </w:tcPr>
          <w:p w14:paraId="3DAE39BB" w14:textId="77777777" w:rsidR="00387ED2" w:rsidRPr="00B2623C" w:rsidRDefault="00387ED2" w:rsidP="00341FE0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</w:tabs>
              <w:spacing w:before="90" w:after="90"/>
              <w:ind w:left="145" w:right="113" w:firstLine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B2623C">
              <w:rPr>
                <w:rFonts w:ascii="Verdana" w:hAnsi="Verdana"/>
                <w:sz w:val="16"/>
                <w:szCs w:val="16"/>
                <w:u w:val="single"/>
                <w:lang w:val="pt-BR"/>
              </w:rPr>
              <w:t>Cessão e Efeitos Vinculantes</w:t>
            </w:r>
            <w:r w:rsidRPr="00B2623C">
              <w:rPr>
                <w:rFonts w:ascii="Verdana" w:hAnsi="Verdana"/>
                <w:sz w:val="16"/>
                <w:szCs w:val="16"/>
                <w:lang w:val="pt-BR"/>
              </w:rPr>
              <w:t xml:space="preserve">. Nenhuma das Partes poderá ceder seus direitos em virtude do presente Acordo </w:t>
            </w:r>
            <w:r w:rsidR="00B2623C" w:rsidRPr="00B2623C">
              <w:rPr>
                <w:rFonts w:ascii="Verdana" w:hAnsi="Verdana"/>
                <w:sz w:val="16"/>
                <w:szCs w:val="16"/>
                <w:lang w:val="pt-BR"/>
              </w:rPr>
              <w:t>a</w:t>
            </w:r>
            <w:r w:rsidRPr="00B2623C">
              <w:rPr>
                <w:rFonts w:ascii="Verdana" w:hAnsi="Verdana"/>
                <w:sz w:val="16"/>
                <w:szCs w:val="16"/>
                <w:lang w:val="pt-BR"/>
              </w:rPr>
              <w:t xml:space="preserve"> um terceiro sem o consentimento p</w:t>
            </w:r>
            <w:r w:rsidR="00476D47">
              <w:rPr>
                <w:rFonts w:ascii="Verdana" w:hAnsi="Verdana"/>
                <w:sz w:val="16"/>
                <w:szCs w:val="16"/>
                <w:lang w:val="pt-BR"/>
              </w:rPr>
              <w:t>révio - por escrito - da outra P</w:t>
            </w:r>
            <w:r w:rsidRPr="00B2623C">
              <w:rPr>
                <w:rFonts w:ascii="Verdana" w:hAnsi="Verdana"/>
                <w:sz w:val="16"/>
                <w:szCs w:val="16"/>
                <w:lang w:val="pt-BR"/>
              </w:rPr>
              <w:t>arte, que poderá ser rej</w:t>
            </w:r>
            <w:r w:rsidR="00C231CF" w:rsidRPr="00B2623C">
              <w:rPr>
                <w:rFonts w:ascii="Verdana" w:hAnsi="Verdana"/>
                <w:sz w:val="16"/>
                <w:szCs w:val="16"/>
                <w:lang w:val="pt-BR"/>
              </w:rPr>
              <w:t>eitado a sua absoluta descrição</w:t>
            </w:r>
            <w:r w:rsidRPr="00B2623C">
              <w:rPr>
                <w:rFonts w:ascii="Verdana" w:hAnsi="Verdana"/>
                <w:sz w:val="16"/>
                <w:szCs w:val="16"/>
                <w:lang w:val="pt-BR"/>
              </w:rPr>
              <w:t xml:space="preserve">. Sem prejuízo do exposto, qualquer cessão que puder ocorrer em razão da lei em relação </w:t>
            </w:r>
            <w:r w:rsidR="006B5DDF" w:rsidRPr="00B2623C">
              <w:rPr>
                <w:rFonts w:ascii="Verdana" w:hAnsi="Verdana"/>
                <w:sz w:val="16"/>
                <w:szCs w:val="16"/>
                <w:lang w:val="pt-BR"/>
              </w:rPr>
              <w:t>a</w:t>
            </w:r>
            <w:r w:rsidRPr="00B2623C">
              <w:rPr>
                <w:rFonts w:ascii="Verdana" w:hAnsi="Verdana"/>
                <w:sz w:val="16"/>
                <w:szCs w:val="16"/>
                <w:lang w:val="pt-BR"/>
              </w:rPr>
              <w:t xml:space="preserve"> uma reconstituição, fusão ou uma operação societária similar, não será considerada como uma cessão proibida pelo presente. Este Acordo terá efeito em benefício das Partes e será vinculante para as Partes deste e seus respectivos sucesso</w:t>
            </w:r>
            <w:r w:rsidR="00C231CF" w:rsidRPr="00B2623C">
              <w:rPr>
                <w:rFonts w:ascii="Verdana" w:hAnsi="Verdana"/>
                <w:sz w:val="16"/>
                <w:szCs w:val="16"/>
                <w:lang w:val="pt-BR"/>
              </w:rPr>
              <w:t>res e cessionários autorizados.</w:t>
            </w:r>
          </w:p>
        </w:tc>
      </w:tr>
      <w:tr w:rsidR="00387ED2" w:rsidRPr="00387ED2" w14:paraId="638D68A7" w14:textId="77777777" w:rsidTr="00213432">
        <w:trPr>
          <w:cantSplit/>
          <w:jc w:val="center"/>
        </w:trPr>
        <w:tc>
          <w:tcPr>
            <w:tcW w:w="9642" w:type="dxa"/>
          </w:tcPr>
          <w:p w14:paraId="1C14C319" w14:textId="77777777" w:rsidR="00387ED2" w:rsidRPr="00B2623C" w:rsidRDefault="00387ED2" w:rsidP="00341FE0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</w:tabs>
              <w:spacing w:before="90" w:after="90"/>
              <w:ind w:left="145" w:right="113" w:firstLine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8369F5">
              <w:rPr>
                <w:rFonts w:ascii="Verdana" w:hAnsi="Verdana"/>
                <w:sz w:val="16"/>
                <w:szCs w:val="16"/>
                <w:u w:val="single"/>
                <w:lang w:val="pt-BR"/>
              </w:rPr>
              <w:t>Lei Aplicável e Jurisdição</w:t>
            </w:r>
            <w:r w:rsidRPr="00B2623C">
              <w:rPr>
                <w:rFonts w:ascii="Verdana" w:hAnsi="Verdana"/>
                <w:sz w:val="16"/>
                <w:szCs w:val="16"/>
                <w:lang w:val="pt-BR"/>
              </w:rPr>
              <w:t xml:space="preserve">. Este Acordo será regido e interpretado conforme as leis da República Federativa do Brasil e qualquer disputa entre as Partes que não puder ser solucionada por acordo mútuo e que esteja relacionada à interpretação, cumprimento das obrigações, quebra de confiança, finalização ou descumprimento do presente Acordo ou que, de qualquer forma esteja relacionado com o presente Acordo, será submetida à jurisdição </w:t>
            </w:r>
            <w:r w:rsidR="00C231CF" w:rsidRPr="00B2623C">
              <w:rPr>
                <w:rFonts w:ascii="Verdana" w:hAnsi="Verdana"/>
                <w:sz w:val="16"/>
                <w:szCs w:val="16"/>
                <w:lang w:val="pt-BR"/>
              </w:rPr>
              <w:t>da comarca de</w:t>
            </w:r>
            <w:r w:rsidR="00A867CA" w:rsidRPr="00B2623C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r w:rsidR="00B2623C" w:rsidRPr="00B2623C">
              <w:rPr>
                <w:rFonts w:ascii="Verdana" w:hAnsi="Verdana"/>
                <w:sz w:val="16"/>
                <w:szCs w:val="16"/>
                <w:lang w:val="pt-BR"/>
              </w:rPr>
              <w:t>São Paulo/SP.</w:t>
            </w:r>
          </w:p>
        </w:tc>
      </w:tr>
      <w:tr w:rsidR="00387ED2" w:rsidRPr="00387ED2" w14:paraId="3FE889C7" w14:textId="77777777" w:rsidTr="00213432">
        <w:trPr>
          <w:cantSplit/>
          <w:jc w:val="center"/>
        </w:trPr>
        <w:tc>
          <w:tcPr>
            <w:tcW w:w="9642" w:type="dxa"/>
          </w:tcPr>
          <w:p w14:paraId="42F4AEF3" w14:textId="77777777" w:rsidR="00387ED2" w:rsidRPr="00B2623C" w:rsidRDefault="00387ED2" w:rsidP="00341FE0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</w:tabs>
              <w:spacing w:before="90" w:after="90"/>
              <w:ind w:left="145" w:right="113" w:firstLine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B2623C">
              <w:rPr>
                <w:rFonts w:ascii="Verdana" w:hAnsi="Verdana"/>
                <w:sz w:val="16"/>
                <w:szCs w:val="16"/>
                <w:u w:val="single"/>
                <w:lang w:val="pt-BR"/>
              </w:rPr>
              <w:t>Cópias</w:t>
            </w:r>
            <w:r w:rsidRPr="00B2623C">
              <w:rPr>
                <w:rFonts w:ascii="Verdana" w:hAnsi="Verdana"/>
                <w:sz w:val="16"/>
                <w:szCs w:val="16"/>
                <w:lang w:val="pt-BR"/>
              </w:rPr>
              <w:t xml:space="preserve"> Este Acordo será celebrado </w:t>
            </w:r>
            <w:r w:rsidR="00C231CF" w:rsidRPr="00B2623C">
              <w:rPr>
                <w:rFonts w:ascii="Verdana" w:hAnsi="Verdana"/>
                <w:sz w:val="16"/>
                <w:szCs w:val="16"/>
                <w:lang w:val="pt-BR"/>
              </w:rPr>
              <w:t xml:space="preserve">na presença de </w:t>
            </w:r>
            <w:r w:rsidR="00476D47">
              <w:rPr>
                <w:rFonts w:ascii="Verdana" w:hAnsi="Verdana"/>
                <w:sz w:val="16"/>
                <w:szCs w:val="16"/>
                <w:lang w:val="pt-BR"/>
              </w:rPr>
              <w:t>02 (</w:t>
            </w:r>
            <w:r w:rsidR="00C231CF" w:rsidRPr="00B2623C">
              <w:rPr>
                <w:rFonts w:ascii="Verdana" w:hAnsi="Verdana"/>
                <w:sz w:val="16"/>
                <w:szCs w:val="16"/>
                <w:lang w:val="pt-BR"/>
              </w:rPr>
              <w:t>duas</w:t>
            </w:r>
            <w:r w:rsidR="00476D47">
              <w:rPr>
                <w:rFonts w:ascii="Verdana" w:hAnsi="Verdana"/>
                <w:sz w:val="16"/>
                <w:szCs w:val="16"/>
                <w:lang w:val="pt-BR"/>
              </w:rPr>
              <w:t>)</w:t>
            </w:r>
            <w:r w:rsidR="00C231CF" w:rsidRPr="00B2623C">
              <w:rPr>
                <w:rFonts w:ascii="Verdana" w:hAnsi="Verdana"/>
                <w:sz w:val="16"/>
                <w:szCs w:val="16"/>
                <w:lang w:val="pt-BR"/>
              </w:rPr>
              <w:t xml:space="preserve"> testemunhas e </w:t>
            </w:r>
            <w:r w:rsidRPr="00B2623C">
              <w:rPr>
                <w:rFonts w:ascii="Verdana" w:hAnsi="Verdana"/>
                <w:sz w:val="16"/>
                <w:szCs w:val="16"/>
                <w:lang w:val="pt-BR"/>
              </w:rPr>
              <w:t xml:space="preserve">em </w:t>
            </w:r>
            <w:r w:rsidR="00476D47">
              <w:rPr>
                <w:rFonts w:ascii="Verdana" w:hAnsi="Verdana"/>
                <w:sz w:val="16"/>
                <w:szCs w:val="16"/>
                <w:lang w:val="pt-BR"/>
              </w:rPr>
              <w:t>02 (</w:t>
            </w:r>
            <w:r w:rsidRPr="00B2623C">
              <w:rPr>
                <w:rFonts w:ascii="Verdana" w:hAnsi="Verdana"/>
                <w:sz w:val="16"/>
                <w:szCs w:val="16"/>
                <w:lang w:val="pt-BR"/>
              </w:rPr>
              <w:t>duas</w:t>
            </w:r>
            <w:r w:rsidR="00476D47">
              <w:rPr>
                <w:rFonts w:ascii="Verdana" w:hAnsi="Verdana"/>
                <w:sz w:val="16"/>
                <w:szCs w:val="16"/>
                <w:lang w:val="pt-BR"/>
              </w:rPr>
              <w:t>)</w:t>
            </w:r>
            <w:r w:rsidRPr="00B2623C">
              <w:rPr>
                <w:rFonts w:ascii="Verdana" w:hAnsi="Verdana"/>
                <w:sz w:val="16"/>
                <w:szCs w:val="16"/>
                <w:lang w:val="pt-BR"/>
              </w:rPr>
              <w:t xml:space="preserve"> cópias</w:t>
            </w:r>
            <w:r w:rsidR="00C231CF" w:rsidRPr="00B2623C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r w:rsidRPr="00B2623C">
              <w:rPr>
                <w:rFonts w:ascii="Verdana" w:hAnsi="Verdana"/>
                <w:sz w:val="16"/>
                <w:szCs w:val="16"/>
                <w:lang w:val="pt-BR"/>
              </w:rPr>
              <w:t>que, uma vez assinadas e entregues,</w:t>
            </w:r>
            <w:r w:rsidR="00B2623C">
              <w:rPr>
                <w:rFonts w:ascii="Verdana" w:hAnsi="Verdana"/>
                <w:sz w:val="16"/>
                <w:szCs w:val="16"/>
                <w:lang w:val="pt-BR"/>
              </w:rPr>
              <w:t xml:space="preserve"> serão consideradas originais.</w:t>
            </w:r>
          </w:p>
        </w:tc>
      </w:tr>
      <w:tr w:rsidR="00387ED2" w:rsidRPr="00387ED2" w14:paraId="5F630793" w14:textId="77777777" w:rsidTr="00213432">
        <w:trPr>
          <w:cantSplit/>
          <w:jc w:val="center"/>
        </w:trPr>
        <w:tc>
          <w:tcPr>
            <w:tcW w:w="9642" w:type="dxa"/>
            <w:tcBorders>
              <w:bottom w:val="single" w:sz="2" w:space="0" w:color="auto"/>
            </w:tcBorders>
          </w:tcPr>
          <w:p w14:paraId="56FA678A" w14:textId="77777777" w:rsidR="00387ED2" w:rsidRPr="00387ED2" w:rsidRDefault="00387ED2" w:rsidP="00341FE0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</w:tabs>
              <w:spacing w:before="90" w:after="90"/>
              <w:ind w:left="145" w:right="113" w:firstLine="0"/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87ED2">
              <w:rPr>
                <w:rFonts w:ascii="Verdana" w:hAnsi="Verdana"/>
                <w:sz w:val="16"/>
                <w:szCs w:val="16"/>
                <w:u w:val="single"/>
                <w:lang w:val="pt-BR"/>
              </w:rPr>
              <w:t>Notificações</w:t>
            </w:r>
            <w:r w:rsidRPr="00387ED2">
              <w:rPr>
                <w:rFonts w:ascii="Verdana" w:hAnsi="Verdana"/>
                <w:sz w:val="16"/>
                <w:szCs w:val="16"/>
                <w:lang w:val="pt-BR"/>
              </w:rPr>
              <w:t>. Toda notificação, demanda ou outra comunicação (“</w:t>
            </w:r>
            <w:r w:rsidRPr="00387ED2">
              <w:rPr>
                <w:rFonts w:ascii="Verdana" w:hAnsi="Verdana"/>
                <w:b/>
                <w:sz w:val="16"/>
                <w:szCs w:val="16"/>
                <w:lang w:val="pt-BR"/>
              </w:rPr>
              <w:t>Notificação</w:t>
            </w:r>
            <w:r w:rsidR="00C81F67">
              <w:rPr>
                <w:rFonts w:ascii="Verdana" w:hAnsi="Verdana"/>
                <w:sz w:val="16"/>
                <w:szCs w:val="16"/>
                <w:lang w:val="pt-BR"/>
              </w:rPr>
              <w:t>”) para ou de uma P</w:t>
            </w:r>
            <w:r w:rsidRPr="00387ED2">
              <w:rPr>
                <w:rFonts w:ascii="Verdana" w:hAnsi="Verdana"/>
                <w:sz w:val="16"/>
                <w:szCs w:val="16"/>
                <w:lang w:val="pt-BR"/>
              </w:rPr>
              <w:t xml:space="preserve">arte deste Acordo deverá ser efetuada por escrito e enviada por </w:t>
            </w:r>
            <w:r w:rsidR="004E3122">
              <w:rPr>
                <w:rFonts w:ascii="Verdana" w:hAnsi="Verdana"/>
                <w:sz w:val="16"/>
                <w:szCs w:val="16"/>
                <w:lang w:val="pt-BR"/>
              </w:rPr>
              <w:t>Correios</w:t>
            </w:r>
            <w:r w:rsidRPr="00387ED2">
              <w:rPr>
                <w:rFonts w:ascii="Verdana" w:hAnsi="Verdana"/>
                <w:sz w:val="16"/>
                <w:szCs w:val="16"/>
                <w:lang w:val="pt-BR"/>
              </w:rPr>
              <w:t xml:space="preserve"> ou por e-mail aos</w:t>
            </w:r>
            <w:r w:rsidR="004E3122">
              <w:rPr>
                <w:rFonts w:ascii="Verdana" w:hAnsi="Verdana"/>
                <w:sz w:val="16"/>
                <w:szCs w:val="16"/>
                <w:lang w:val="pt-BR"/>
              </w:rPr>
              <w:t xml:space="preserve"> seguintes endereços das Partes</w:t>
            </w:r>
            <w:r w:rsidRPr="00387ED2">
              <w:rPr>
                <w:rFonts w:ascii="Verdana" w:hAnsi="Verdana"/>
                <w:sz w:val="16"/>
                <w:szCs w:val="16"/>
                <w:lang w:val="pt-BR"/>
              </w:rPr>
              <w:t xml:space="preserve">: </w:t>
            </w:r>
          </w:p>
        </w:tc>
      </w:tr>
      <w:tr w:rsidR="00387ED2" w:rsidRPr="00387ED2" w14:paraId="7A7DA0F1" w14:textId="77777777" w:rsidTr="0021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42" w:type="dxa"/>
          </w:tcPr>
          <w:p w14:paraId="75268890" w14:textId="77777777" w:rsidR="00387ED2" w:rsidRPr="00387ED2" w:rsidRDefault="000C6425" w:rsidP="005F6B70">
            <w:pPr>
              <w:pStyle w:val="BlockText15"/>
              <w:tabs>
                <w:tab w:val="left" w:pos="142"/>
              </w:tabs>
              <w:spacing w:before="90" w:after="90"/>
              <w:ind w:left="142" w:right="113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GUTEN EDUCAÇÃO E TECNOLOGIA LTDA. - EPP</w:t>
            </w:r>
          </w:p>
          <w:p w14:paraId="6251E74F" w14:textId="7DFC0189" w:rsidR="00387ED2" w:rsidRPr="00387ED2" w:rsidRDefault="000C6425" w:rsidP="005F6B70">
            <w:pPr>
              <w:pStyle w:val="BlockText15"/>
              <w:tabs>
                <w:tab w:val="left" w:pos="142"/>
              </w:tabs>
              <w:spacing w:before="90" w:after="90"/>
              <w:ind w:left="142" w:right="113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Sede: Alameda dos Anapu</w:t>
            </w:r>
            <w:r w:rsidR="009A4A70">
              <w:rPr>
                <w:rFonts w:ascii="Verdana" w:hAnsi="Verdana"/>
                <w:sz w:val="16"/>
                <w:szCs w:val="16"/>
                <w:lang w:val="pt-BR"/>
              </w:rPr>
              <w:t>rus, nº 1.325, conj. 91, Indianó</w:t>
            </w:r>
            <w:r>
              <w:rPr>
                <w:rFonts w:ascii="Verdana" w:hAnsi="Verdana"/>
                <w:sz w:val="16"/>
                <w:szCs w:val="16"/>
                <w:lang w:val="pt-BR"/>
              </w:rPr>
              <w:t>polis</w:t>
            </w:r>
          </w:p>
          <w:p w14:paraId="7B23AA39" w14:textId="77777777" w:rsidR="00387ED2" w:rsidRPr="00387ED2" w:rsidRDefault="00387ED2" w:rsidP="005F6B70">
            <w:pPr>
              <w:pStyle w:val="BlockText15"/>
              <w:tabs>
                <w:tab w:val="left" w:pos="142"/>
              </w:tabs>
              <w:spacing w:before="90" w:after="90"/>
              <w:ind w:left="142" w:right="113"/>
              <w:rPr>
                <w:rFonts w:ascii="Verdana" w:hAnsi="Verdana"/>
                <w:sz w:val="16"/>
                <w:szCs w:val="16"/>
                <w:lang w:val="pt-BR"/>
              </w:rPr>
            </w:pPr>
            <w:r w:rsidRPr="00387ED2">
              <w:rPr>
                <w:rFonts w:ascii="Verdana" w:hAnsi="Verdana"/>
                <w:sz w:val="16"/>
                <w:szCs w:val="16"/>
                <w:lang w:val="pt-BR"/>
              </w:rPr>
              <w:t xml:space="preserve">Cidade: </w:t>
            </w:r>
            <w:r w:rsidR="000C6425">
              <w:rPr>
                <w:rFonts w:ascii="Verdana" w:hAnsi="Verdana"/>
                <w:sz w:val="16"/>
                <w:szCs w:val="16"/>
                <w:lang w:val="pt-BR"/>
              </w:rPr>
              <w:t>São Paulo/SP, CEP: 04087-000</w:t>
            </w:r>
          </w:p>
          <w:p w14:paraId="22463575" w14:textId="7D018FF9" w:rsidR="00387ED2" w:rsidRPr="00387ED2" w:rsidRDefault="00387ED2" w:rsidP="00C25DB0">
            <w:pPr>
              <w:pStyle w:val="BlockText15"/>
              <w:tabs>
                <w:tab w:val="left" w:pos="142"/>
              </w:tabs>
              <w:spacing w:before="90" w:after="90"/>
              <w:ind w:left="142" w:right="113"/>
              <w:rPr>
                <w:rFonts w:ascii="Verdana" w:hAnsi="Verdana"/>
                <w:b/>
                <w:i/>
                <w:sz w:val="16"/>
                <w:szCs w:val="16"/>
                <w:lang w:val="pt-BR"/>
              </w:rPr>
            </w:pPr>
            <w:r w:rsidRPr="00387ED2">
              <w:rPr>
                <w:rFonts w:ascii="Verdana" w:hAnsi="Verdana"/>
                <w:sz w:val="16"/>
                <w:szCs w:val="16"/>
                <w:lang w:val="pt-BR"/>
              </w:rPr>
              <w:t xml:space="preserve">E-mail: </w:t>
            </w:r>
            <w:hyperlink r:id="rId10" w:history="1">
              <w:r w:rsidR="00C25DB0" w:rsidRPr="00B72586">
                <w:rPr>
                  <w:rStyle w:val="Hyperlink"/>
                  <w:rFonts w:ascii="Verdana" w:hAnsi="Verdana"/>
                  <w:b/>
                  <w:bCs/>
                  <w:kern w:val="2"/>
                  <w:sz w:val="16"/>
                  <w:szCs w:val="16"/>
                  <w:lang w:val="pt-BR"/>
                </w:rPr>
                <w:t>dbrants@gutennews.com.br</w:t>
              </w:r>
            </w:hyperlink>
            <w:r w:rsidR="00C25DB0">
              <w:rPr>
                <w:rFonts w:ascii="Verdana" w:hAnsi="Verdana"/>
                <w:b/>
                <w:bCs/>
                <w:kern w:val="2"/>
                <w:sz w:val="16"/>
                <w:szCs w:val="16"/>
                <w:lang w:val="pt-BR"/>
              </w:rPr>
              <w:t xml:space="preserve"> </w:t>
            </w:r>
          </w:p>
        </w:tc>
      </w:tr>
      <w:tr w:rsidR="00387ED2" w:rsidRPr="00387ED2" w14:paraId="5F4110DF" w14:textId="77777777" w:rsidTr="0021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42" w:type="dxa"/>
          </w:tcPr>
          <w:p w14:paraId="40943CC8" w14:textId="77777777" w:rsidR="003243E9" w:rsidRDefault="003243E9" w:rsidP="005F6B70">
            <w:pPr>
              <w:pStyle w:val="BlockText15"/>
              <w:tabs>
                <w:tab w:val="left" w:pos="142"/>
              </w:tabs>
              <w:spacing w:before="90" w:after="90"/>
              <w:ind w:left="142" w:right="113"/>
              <w:rPr>
                <w:rFonts w:ascii="Verdana" w:hAnsi="Verdana"/>
                <w:b/>
                <w:bCs/>
                <w:kern w:val="2"/>
                <w:sz w:val="16"/>
                <w:szCs w:val="16"/>
                <w:lang w:val="pt-BR"/>
              </w:rPr>
            </w:pPr>
            <w:r w:rsidRPr="004E3122">
              <w:rPr>
                <w:rFonts w:ascii="Verdana" w:hAnsi="Verdana"/>
                <w:b/>
                <w:bCs/>
                <w:kern w:val="2"/>
                <w:sz w:val="16"/>
                <w:szCs w:val="16"/>
                <w:highlight w:val="yellow"/>
                <w:lang w:val="pt-BR"/>
              </w:rPr>
              <w:t>[</w:t>
            </w:r>
            <w:r w:rsidR="00C25DB0">
              <w:rPr>
                <w:rFonts w:ascii="Verdana" w:hAnsi="Verdana"/>
                <w:b/>
                <w:bCs/>
                <w:kern w:val="2"/>
                <w:sz w:val="16"/>
                <w:szCs w:val="16"/>
                <w:highlight w:val="yellow"/>
                <w:lang w:val="pt-BR"/>
              </w:rPr>
              <w:t>nome do aluno</w:t>
            </w:r>
            <w:r w:rsidRPr="004E3122">
              <w:rPr>
                <w:rFonts w:ascii="Verdana" w:hAnsi="Verdana"/>
                <w:b/>
                <w:bCs/>
                <w:kern w:val="2"/>
                <w:sz w:val="16"/>
                <w:szCs w:val="16"/>
                <w:highlight w:val="yellow"/>
                <w:lang w:val="pt-BR"/>
              </w:rPr>
              <w:t>]</w:t>
            </w:r>
          </w:p>
          <w:p w14:paraId="11EC889F" w14:textId="739AAACF" w:rsidR="00387ED2" w:rsidRPr="004E3122" w:rsidRDefault="003243E9" w:rsidP="005F6B70">
            <w:pPr>
              <w:pStyle w:val="BlockText15"/>
              <w:tabs>
                <w:tab w:val="left" w:pos="142"/>
              </w:tabs>
              <w:spacing w:before="90" w:after="90"/>
              <w:ind w:left="142" w:right="113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Domicílio</w:t>
            </w:r>
            <w:r w:rsidR="00387ED2" w:rsidRPr="00387ED2">
              <w:rPr>
                <w:rFonts w:ascii="Verdana" w:hAnsi="Verdana"/>
                <w:sz w:val="16"/>
                <w:szCs w:val="16"/>
                <w:lang w:val="pt-BR"/>
              </w:rPr>
              <w:t xml:space="preserve">: </w:t>
            </w:r>
            <w:r w:rsidRPr="004E3122">
              <w:rPr>
                <w:rFonts w:ascii="Verdana" w:hAnsi="Verdana"/>
                <w:b/>
                <w:bCs/>
                <w:kern w:val="2"/>
                <w:sz w:val="16"/>
                <w:szCs w:val="16"/>
                <w:highlight w:val="yellow"/>
                <w:lang w:val="pt-BR"/>
              </w:rPr>
              <w:t>[</w:t>
            </w:r>
            <w:r w:rsidR="00C25DB0">
              <w:rPr>
                <w:rFonts w:ascii="Verdana" w:hAnsi="Verdana"/>
                <w:b/>
                <w:bCs/>
                <w:kern w:val="2"/>
                <w:sz w:val="16"/>
                <w:szCs w:val="16"/>
                <w:highlight w:val="yellow"/>
                <w:lang w:val="pt-BR"/>
              </w:rPr>
              <w:t>endereço</w:t>
            </w:r>
            <w:r w:rsidRPr="004E3122">
              <w:rPr>
                <w:rFonts w:ascii="Verdana" w:hAnsi="Verdana"/>
                <w:b/>
                <w:bCs/>
                <w:kern w:val="2"/>
                <w:sz w:val="16"/>
                <w:szCs w:val="16"/>
                <w:highlight w:val="yellow"/>
                <w:lang w:val="pt-BR"/>
              </w:rPr>
              <w:t>]</w:t>
            </w:r>
          </w:p>
          <w:p w14:paraId="3A41E593" w14:textId="0F97BECA" w:rsidR="003243E9" w:rsidRDefault="00387ED2" w:rsidP="004E3122">
            <w:pPr>
              <w:pStyle w:val="BlockText15"/>
              <w:tabs>
                <w:tab w:val="left" w:pos="142"/>
              </w:tabs>
              <w:spacing w:before="90" w:after="90"/>
              <w:ind w:left="142" w:right="113"/>
              <w:rPr>
                <w:rFonts w:ascii="Verdana" w:hAnsi="Verdana"/>
                <w:b/>
                <w:bCs/>
                <w:kern w:val="2"/>
                <w:sz w:val="16"/>
                <w:szCs w:val="16"/>
                <w:lang w:val="pt-BR"/>
              </w:rPr>
            </w:pPr>
            <w:r w:rsidRPr="004E3122">
              <w:rPr>
                <w:rFonts w:ascii="Verdana" w:hAnsi="Verdana"/>
                <w:sz w:val="16"/>
                <w:szCs w:val="16"/>
                <w:lang w:val="pt-BR"/>
              </w:rPr>
              <w:t xml:space="preserve">Cidade: </w:t>
            </w:r>
            <w:r w:rsidR="003243E9" w:rsidRPr="004E3122">
              <w:rPr>
                <w:rFonts w:ascii="Verdana" w:hAnsi="Verdana"/>
                <w:b/>
                <w:bCs/>
                <w:kern w:val="2"/>
                <w:sz w:val="16"/>
                <w:szCs w:val="16"/>
                <w:highlight w:val="yellow"/>
                <w:lang w:val="pt-BR"/>
              </w:rPr>
              <w:t>[</w:t>
            </w:r>
            <w:r w:rsidR="00C25DB0">
              <w:rPr>
                <w:rFonts w:ascii="Verdana" w:hAnsi="Verdana"/>
                <w:b/>
                <w:bCs/>
                <w:kern w:val="2"/>
                <w:sz w:val="16"/>
                <w:szCs w:val="16"/>
                <w:highlight w:val="yellow"/>
                <w:lang w:val="pt-BR"/>
              </w:rPr>
              <w:t>cidade</w:t>
            </w:r>
            <w:r w:rsidR="003243E9" w:rsidRPr="004E3122">
              <w:rPr>
                <w:rFonts w:ascii="Verdana" w:hAnsi="Verdana"/>
                <w:b/>
                <w:bCs/>
                <w:kern w:val="2"/>
                <w:sz w:val="16"/>
                <w:szCs w:val="16"/>
                <w:highlight w:val="yellow"/>
                <w:lang w:val="pt-BR"/>
              </w:rPr>
              <w:t>]</w:t>
            </w:r>
          </w:p>
          <w:p w14:paraId="0D10F985" w14:textId="4B7EFAF6" w:rsidR="00387ED2" w:rsidRPr="00387ED2" w:rsidRDefault="00387ED2" w:rsidP="00C25DB0">
            <w:pPr>
              <w:pStyle w:val="BlockText15"/>
              <w:tabs>
                <w:tab w:val="left" w:pos="142"/>
              </w:tabs>
              <w:spacing w:before="90" w:after="90"/>
              <w:ind w:left="142" w:right="113"/>
              <w:rPr>
                <w:rFonts w:ascii="Verdana" w:hAnsi="Verdana"/>
                <w:sz w:val="16"/>
                <w:szCs w:val="16"/>
                <w:lang w:val="pt-BR"/>
              </w:rPr>
            </w:pPr>
            <w:r w:rsidRPr="00387ED2">
              <w:rPr>
                <w:rFonts w:ascii="Verdana" w:hAnsi="Verdana"/>
                <w:kern w:val="2"/>
                <w:sz w:val="16"/>
                <w:szCs w:val="16"/>
                <w:lang w:val="pt-BR"/>
              </w:rPr>
              <w:t>E-mail:</w:t>
            </w:r>
            <w:r w:rsidRPr="00387ED2">
              <w:rPr>
                <w:rFonts w:ascii="Verdana" w:hAnsi="Verdana"/>
                <w:bCs/>
                <w:kern w:val="2"/>
                <w:sz w:val="16"/>
                <w:szCs w:val="16"/>
                <w:lang w:val="pt-BR"/>
              </w:rPr>
              <w:t xml:space="preserve"> </w:t>
            </w:r>
            <w:r w:rsidR="004E3122" w:rsidRPr="004E3122">
              <w:rPr>
                <w:rFonts w:ascii="Verdana" w:hAnsi="Verdana"/>
                <w:b/>
                <w:bCs/>
                <w:kern w:val="2"/>
                <w:sz w:val="16"/>
                <w:szCs w:val="16"/>
                <w:highlight w:val="yellow"/>
                <w:lang w:val="pt-BR"/>
              </w:rPr>
              <w:t>[</w:t>
            </w:r>
            <w:r w:rsidR="00C25DB0">
              <w:rPr>
                <w:rFonts w:ascii="Verdana" w:hAnsi="Verdana"/>
                <w:b/>
                <w:bCs/>
                <w:kern w:val="2"/>
                <w:sz w:val="16"/>
                <w:szCs w:val="16"/>
                <w:highlight w:val="yellow"/>
                <w:lang w:val="pt-BR"/>
              </w:rPr>
              <w:t>e-mail</w:t>
            </w:r>
            <w:r w:rsidR="004E3122" w:rsidRPr="004E3122">
              <w:rPr>
                <w:rFonts w:ascii="Verdana" w:hAnsi="Verdana"/>
                <w:b/>
                <w:bCs/>
                <w:kern w:val="2"/>
                <w:sz w:val="16"/>
                <w:szCs w:val="16"/>
                <w:highlight w:val="yellow"/>
                <w:lang w:val="pt-BR"/>
              </w:rPr>
              <w:t>]</w:t>
            </w:r>
          </w:p>
        </w:tc>
      </w:tr>
      <w:tr w:rsidR="00387ED2" w:rsidRPr="00387ED2" w14:paraId="1E7DA3E7" w14:textId="77777777" w:rsidTr="0021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42" w:type="dxa"/>
          </w:tcPr>
          <w:p w14:paraId="5E3125A2" w14:textId="77777777" w:rsidR="00387ED2" w:rsidRPr="00387ED2" w:rsidRDefault="00387ED2" w:rsidP="005F6B70">
            <w:pPr>
              <w:tabs>
                <w:tab w:val="left" w:pos="142"/>
              </w:tabs>
              <w:spacing w:before="90" w:after="90" w:line="240" w:lineRule="auto"/>
              <w:ind w:left="142" w:right="113"/>
              <w:outlineLvl w:val="9"/>
              <w:rPr>
                <w:sz w:val="16"/>
                <w:szCs w:val="16"/>
                <w:lang w:val="pt-BR"/>
              </w:rPr>
            </w:pPr>
            <w:r w:rsidRPr="00387ED2">
              <w:rPr>
                <w:sz w:val="16"/>
                <w:szCs w:val="16"/>
                <w:lang w:val="pt-BR"/>
              </w:rPr>
              <w:t>EM FÉ, este Acordo foi assinado pelos representantes devida</w:t>
            </w:r>
            <w:r w:rsidR="004E3122">
              <w:rPr>
                <w:sz w:val="16"/>
                <w:szCs w:val="16"/>
                <w:lang w:val="pt-BR"/>
              </w:rPr>
              <w:t>mente autorizados pelas Partes.</w:t>
            </w:r>
          </w:p>
        </w:tc>
      </w:tr>
      <w:tr w:rsidR="00387ED2" w:rsidRPr="00387ED2" w14:paraId="4FE12147" w14:textId="77777777" w:rsidTr="0021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42" w:type="dxa"/>
          </w:tcPr>
          <w:p w14:paraId="5505858C" w14:textId="6C61251E" w:rsidR="00387ED2" w:rsidRPr="004E3122" w:rsidRDefault="00387ED2" w:rsidP="00C25DB0">
            <w:pPr>
              <w:tabs>
                <w:tab w:val="left" w:pos="142"/>
              </w:tabs>
              <w:spacing w:before="90" w:after="90" w:line="240" w:lineRule="auto"/>
              <w:ind w:left="142" w:right="113"/>
              <w:outlineLvl w:val="9"/>
              <w:rPr>
                <w:sz w:val="16"/>
                <w:szCs w:val="16"/>
                <w:lang w:val="pt-BR"/>
              </w:rPr>
            </w:pPr>
            <w:r w:rsidRPr="004E3122">
              <w:rPr>
                <w:sz w:val="16"/>
                <w:szCs w:val="16"/>
                <w:lang w:val="pt-BR"/>
              </w:rPr>
              <w:t>Data</w:t>
            </w:r>
            <w:r w:rsidR="004E3122">
              <w:rPr>
                <w:sz w:val="16"/>
                <w:szCs w:val="16"/>
                <w:lang w:val="pt-BR"/>
              </w:rPr>
              <w:t>:</w:t>
            </w:r>
            <w:r w:rsidRPr="004E3122">
              <w:rPr>
                <w:sz w:val="16"/>
                <w:szCs w:val="16"/>
                <w:lang w:val="pt-BR"/>
              </w:rPr>
              <w:t xml:space="preserve"> </w:t>
            </w:r>
            <w:r w:rsidRPr="004E3122">
              <w:rPr>
                <w:bCs/>
                <w:kern w:val="2"/>
                <w:sz w:val="16"/>
                <w:szCs w:val="16"/>
                <w:highlight w:val="yellow"/>
                <w:lang w:val="pt-BR"/>
              </w:rPr>
              <w:t>[</w:t>
            </w:r>
            <w:r w:rsidR="00C25DB0">
              <w:rPr>
                <w:bCs/>
                <w:kern w:val="2"/>
                <w:sz w:val="16"/>
                <w:szCs w:val="16"/>
                <w:highlight w:val="yellow"/>
                <w:lang w:val="pt-BR"/>
              </w:rPr>
              <w:t>17</w:t>
            </w:r>
            <w:r w:rsidR="006B5DDF" w:rsidRPr="004E3122">
              <w:rPr>
                <w:bCs/>
                <w:kern w:val="2"/>
                <w:sz w:val="16"/>
                <w:szCs w:val="16"/>
                <w:highlight w:val="yellow"/>
                <w:lang w:val="pt-BR"/>
              </w:rPr>
              <w:t>]</w:t>
            </w:r>
            <w:r w:rsidR="006B5DDF" w:rsidRPr="004E3122">
              <w:rPr>
                <w:kern w:val="2"/>
                <w:sz w:val="16"/>
                <w:szCs w:val="16"/>
                <w:highlight w:val="yellow"/>
                <w:lang w:val="pt-BR"/>
              </w:rPr>
              <w:t xml:space="preserve"> </w:t>
            </w:r>
            <w:r w:rsidRPr="004E3122">
              <w:rPr>
                <w:kern w:val="2"/>
                <w:sz w:val="16"/>
                <w:szCs w:val="16"/>
                <w:lang w:val="pt-BR"/>
              </w:rPr>
              <w:t xml:space="preserve">de </w:t>
            </w:r>
            <w:r w:rsidR="00C25DB0">
              <w:rPr>
                <w:bCs/>
                <w:kern w:val="2"/>
                <w:sz w:val="16"/>
                <w:szCs w:val="16"/>
                <w:lang w:val="pt-BR"/>
              </w:rPr>
              <w:t>agosto</w:t>
            </w:r>
            <w:r w:rsidR="004E3122" w:rsidRPr="004E3122">
              <w:rPr>
                <w:bCs/>
                <w:kern w:val="2"/>
                <w:sz w:val="16"/>
                <w:szCs w:val="16"/>
                <w:lang w:val="pt-BR"/>
              </w:rPr>
              <w:t xml:space="preserve"> de 2017.</w:t>
            </w:r>
          </w:p>
        </w:tc>
      </w:tr>
      <w:tr w:rsidR="00387ED2" w:rsidRPr="00387ED2" w14:paraId="5F38CCC2" w14:textId="77777777" w:rsidTr="0021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42" w:type="dxa"/>
          </w:tcPr>
          <w:p w14:paraId="0AC67D55" w14:textId="77777777" w:rsidR="004E3122" w:rsidRDefault="004E3122" w:rsidP="005F6B70">
            <w:pPr>
              <w:pStyle w:val="BlockText15"/>
              <w:tabs>
                <w:tab w:val="left" w:pos="142"/>
              </w:tabs>
              <w:spacing w:before="90" w:after="90"/>
              <w:ind w:left="142" w:right="113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  <w:tbl>
            <w:tblPr>
              <w:tblW w:w="0" w:type="auto"/>
              <w:jc w:val="center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961"/>
              <w:gridCol w:w="4962"/>
            </w:tblGrid>
            <w:tr w:rsidR="00CD0D91" w:rsidRPr="00EC0066" w14:paraId="3E1D7824" w14:textId="77777777" w:rsidTr="00CD0D91">
              <w:trPr>
                <w:jc w:val="center"/>
              </w:trPr>
              <w:tc>
                <w:tcPr>
                  <w:tcW w:w="4961" w:type="dxa"/>
                </w:tcPr>
                <w:p w14:paraId="7BC2E5DD" w14:textId="77777777" w:rsidR="00CD0D91" w:rsidRPr="00CD0D91" w:rsidRDefault="00CD0D91" w:rsidP="00CD0D91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CD0D91">
                    <w:rPr>
                      <w:sz w:val="16"/>
                      <w:szCs w:val="16"/>
                    </w:rPr>
                    <w:t>_________________________________</w:t>
                  </w:r>
                </w:p>
              </w:tc>
              <w:tc>
                <w:tcPr>
                  <w:tcW w:w="4962" w:type="dxa"/>
                </w:tcPr>
                <w:p w14:paraId="7EF95421" w14:textId="77777777" w:rsidR="00CD0D91" w:rsidRPr="00CD0D91" w:rsidRDefault="00CD0D91" w:rsidP="00CD0D91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CD0D91">
                    <w:rPr>
                      <w:sz w:val="16"/>
                      <w:szCs w:val="16"/>
                    </w:rPr>
                    <w:t>_____________________________________</w:t>
                  </w:r>
                </w:p>
              </w:tc>
            </w:tr>
            <w:tr w:rsidR="00CD0D91" w:rsidRPr="00EC0066" w14:paraId="16004E95" w14:textId="77777777" w:rsidTr="00CD0D91">
              <w:trPr>
                <w:jc w:val="center"/>
              </w:trPr>
              <w:tc>
                <w:tcPr>
                  <w:tcW w:w="4961" w:type="dxa"/>
                </w:tcPr>
                <w:p w14:paraId="0B96C430" w14:textId="77777777" w:rsidR="00CD0D91" w:rsidRPr="00CD0D91" w:rsidRDefault="003115EC" w:rsidP="00CD0D91">
                  <w:pPr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GUTEN EDUCAÇÃO E TECNOLOGIA LTDA. - EPP</w:t>
                  </w:r>
                </w:p>
                <w:p w14:paraId="31F12760" w14:textId="77777777" w:rsidR="00CD0D91" w:rsidRPr="00142ED0" w:rsidRDefault="00D25E0C" w:rsidP="00CD0D91">
                  <w:pPr>
                    <w:spacing w:line="360" w:lineRule="auto"/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142ED0">
                    <w:rPr>
                      <w:b/>
                      <w:sz w:val="16"/>
                      <w:szCs w:val="16"/>
                      <w:lang w:val="en-US"/>
                    </w:rPr>
                    <w:t xml:space="preserve">Danielle </w:t>
                  </w:r>
                  <w:proofErr w:type="spellStart"/>
                  <w:r w:rsidRPr="00142ED0">
                    <w:rPr>
                      <w:b/>
                      <w:sz w:val="16"/>
                      <w:szCs w:val="16"/>
                      <w:lang w:val="en-US"/>
                    </w:rPr>
                    <w:t>Gobbi</w:t>
                  </w:r>
                  <w:proofErr w:type="spellEnd"/>
                  <w:r w:rsidRPr="00142ED0">
                    <w:rPr>
                      <w:b/>
                      <w:sz w:val="16"/>
                      <w:szCs w:val="16"/>
                      <w:lang w:val="en-US"/>
                    </w:rPr>
                    <w:t xml:space="preserve"> Brants</w:t>
                  </w:r>
                </w:p>
                <w:p w14:paraId="0B8061B9" w14:textId="77777777" w:rsidR="00CD0D91" w:rsidRPr="00142ED0" w:rsidRDefault="00CD0D91" w:rsidP="00CD0D91">
                  <w:pPr>
                    <w:spacing w:line="360" w:lineRule="auto"/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142ED0">
                    <w:rPr>
                      <w:b/>
                      <w:sz w:val="16"/>
                      <w:szCs w:val="16"/>
                      <w:lang w:val="en-US"/>
                    </w:rPr>
                    <w:t>Representante</w:t>
                  </w:r>
                  <w:proofErr w:type="spellEnd"/>
                  <w:r w:rsidRPr="00142ED0">
                    <w:rPr>
                      <w:b/>
                      <w:sz w:val="16"/>
                      <w:szCs w:val="16"/>
                      <w:lang w:val="en-US"/>
                    </w:rPr>
                    <w:t xml:space="preserve"> Legal </w:t>
                  </w:r>
                </w:p>
              </w:tc>
              <w:tc>
                <w:tcPr>
                  <w:tcW w:w="4962" w:type="dxa"/>
                </w:tcPr>
                <w:p w14:paraId="5731B37F" w14:textId="77777777" w:rsidR="00CD0D91" w:rsidRPr="00CD0D91" w:rsidRDefault="00CD0D91" w:rsidP="00CD0D91">
                  <w:pPr>
                    <w:spacing w:line="360" w:lineRule="auto"/>
                    <w:jc w:val="center"/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1C3994">
                    <w:rPr>
                      <w:rFonts w:eastAsia="Calibri"/>
                      <w:b/>
                      <w:bCs/>
                      <w:sz w:val="16"/>
                      <w:szCs w:val="16"/>
                      <w:highlight w:val="yellow"/>
                      <w:lang w:eastAsia="en-US"/>
                    </w:rPr>
                    <w:t>[●]</w:t>
                  </w:r>
                </w:p>
                <w:p w14:paraId="28BFFF4E" w14:textId="77777777" w:rsidR="00CD0D91" w:rsidRPr="00CD0D91" w:rsidRDefault="00006BCF" w:rsidP="00CD0D91">
                  <w:pPr>
                    <w:spacing w:line="360" w:lineRule="auto"/>
                    <w:jc w:val="center"/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  <w:t>Pesquisador</w:t>
                  </w:r>
                </w:p>
                <w:p w14:paraId="68B229F3" w14:textId="77777777" w:rsidR="00CD0D91" w:rsidRPr="00CD0D91" w:rsidRDefault="00CD0D91" w:rsidP="00CD0D91">
                  <w:pPr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4D374E9" w14:textId="77777777" w:rsidR="00387ED2" w:rsidRPr="00387ED2" w:rsidRDefault="00387ED2" w:rsidP="00A867CA">
            <w:pPr>
              <w:pStyle w:val="BlockText15"/>
              <w:tabs>
                <w:tab w:val="left" w:pos="142"/>
              </w:tabs>
              <w:spacing w:before="90" w:after="90"/>
              <w:ind w:left="142" w:right="113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  <w:tr w:rsidR="00387ED2" w:rsidRPr="00387ED2" w14:paraId="51D2BAFF" w14:textId="77777777" w:rsidTr="0021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42" w:type="dxa"/>
          </w:tcPr>
          <w:p w14:paraId="21141E92" w14:textId="77777777" w:rsidR="00E817E2" w:rsidRDefault="00E817E2" w:rsidP="005F6B70">
            <w:pPr>
              <w:tabs>
                <w:tab w:val="left" w:pos="142"/>
              </w:tabs>
              <w:spacing w:before="90" w:after="90" w:line="240" w:lineRule="auto"/>
              <w:ind w:left="142" w:right="113"/>
              <w:outlineLvl w:val="9"/>
              <w:rPr>
                <w:b/>
                <w:bCs/>
                <w:kern w:val="2"/>
                <w:sz w:val="16"/>
                <w:szCs w:val="16"/>
                <w:u w:val="single"/>
                <w:lang w:val="pt-BR"/>
              </w:rPr>
            </w:pPr>
          </w:p>
          <w:p w14:paraId="1BE596B1" w14:textId="77777777" w:rsidR="00387ED2" w:rsidRPr="00E817E2" w:rsidRDefault="00387ED2" w:rsidP="005F6B70">
            <w:pPr>
              <w:tabs>
                <w:tab w:val="left" w:pos="142"/>
              </w:tabs>
              <w:spacing w:before="90" w:after="90" w:line="240" w:lineRule="auto"/>
              <w:ind w:left="142" w:right="113"/>
              <w:outlineLvl w:val="9"/>
              <w:rPr>
                <w:b/>
                <w:bCs/>
                <w:kern w:val="2"/>
                <w:sz w:val="16"/>
                <w:szCs w:val="16"/>
                <w:u w:val="single"/>
                <w:lang w:val="pt-BR"/>
              </w:rPr>
            </w:pPr>
            <w:r w:rsidRPr="00E817E2">
              <w:rPr>
                <w:b/>
                <w:bCs/>
                <w:kern w:val="2"/>
                <w:sz w:val="16"/>
                <w:szCs w:val="16"/>
                <w:u w:val="single"/>
                <w:lang w:val="pt-BR"/>
              </w:rPr>
              <w:t>TESTEMUNHAS:</w:t>
            </w:r>
          </w:p>
        </w:tc>
      </w:tr>
      <w:tr w:rsidR="00387ED2" w:rsidRPr="00387ED2" w14:paraId="5C26D097" w14:textId="77777777" w:rsidTr="0021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4"/>
          <w:jc w:val="center"/>
        </w:trPr>
        <w:tc>
          <w:tcPr>
            <w:tcW w:w="9642" w:type="dxa"/>
          </w:tcPr>
          <w:p w14:paraId="1C5CB968" w14:textId="77777777" w:rsidR="00CD0D91" w:rsidRDefault="00CD0D91" w:rsidP="005F6B70">
            <w:pPr>
              <w:pStyle w:val="BlockText15"/>
              <w:tabs>
                <w:tab w:val="left" w:pos="142"/>
              </w:tabs>
              <w:spacing w:before="90" w:after="90"/>
              <w:ind w:left="142" w:right="113"/>
              <w:rPr>
                <w:rFonts w:ascii="Verdana" w:hAnsi="Verdana"/>
                <w:b/>
                <w:bCs/>
                <w:kern w:val="2"/>
                <w:sz w:val="16"/>
                <w:szCs w:val="16"/>
                <w:lang w:val="pt-BR"/>
              </w:rPr>
            </w:pPr>
          </w:p>
          <w:tbl>
            <w:tblPr>
              <w:tblW w:w="0" w:type="auto"/>
              <w:jc w:val="center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961"/>
              <w:gridCol w:w="4962"/>
            </w:tblGrid>
            <w:tr w:rsidR="00CD0D91" w:rsidRPr="00EC0066" w14:paraId="56B19607" w14:textId="77777777" w:rsidTr="00CD0D91">
              <w:trPr>
                <w:jc w:val="center"/>
              </w:trPr>
              <w:tc>
                <w:tcPr>
                  <w:tcW w:w="4961" w:type="dxa"/>
                </w:tcPr>
                <w:p w14:paraId="2C418C6C" w14:textId="77777777" w:rsidR="00CD0D91" w:rsidRPr="00CD0D91" w:rsidRDefault="00CD0D91" w:rsidP="00CD0D91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1._____________________________________</w:t>
                  </w:r>
                </w:p>
              </w:tc>
              <w:tc>
                <w:tcPr>
                  <w:tcW w:w="4962" w:type="dxa"/>
                </w:tcPr>
                <w:p w14:paraId="69B4C334" w14:textId="77777777" w:rsidR="00CD0D91" w:rsidRPr="00CD0D91" w:rsidRDefault="00CD0D91" w:rsidP="00D33EF6">
                  <w:pPr>
                    <w:spacing w:line="360" w:lineRule="auto"/>
                    <w:ind w:left="3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2._____________________________________</w:t>
                  </w:r>
                </w:p>
              </w:tc>
            </w:tr>
            <w:tr w:rsidR="00CD0D91" w:rsidRPr="00EC0066" w14:paraId="5338F489" w14:textId="77777777" w:rsidTr="00CD0D91">
              <w:trPr>
                <w:jc w:val="center"/>
              </w:trPr>
              <w:tc>
                <w:tcPr>
                  <w:tcW w:w="4961" w:type="dxa"/>
                </w:tcPr>
                <w:p w14:paraId="75D57936" w14:textId="77777777" w:rsidR="00CD0D91" w:rsidRDefault="00C644C6" w:rsidP="00D33EF6">
                  <w:pPr>
                    <w:spacing w:line="360" w:lineRule="auto"/>
                    <w:ind w:left="461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Nome:</w:t>
                  </w:r>
                </w:p>
                <w:p w14:paraId="1997F153" w14:textId="77777777" w:rsidR="00C644C6" w:rsidRDefault="00C644C6" w:rsidP="00D33EF6">
                  <w:pPr>
                    <w:spacing w:line="360" w:lineRule="auto"/>
                    <w:ind w:left="461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lastRenderedPageBreak/>
                    <w:t>CPF/MF:</w:t>
                  </w:r>
                </w:p>
                <w:p w14:paraId="7511B56C" w14:textId="77777777" w:rsidR="00C644C6" w:rsidRPr="00CD0D91" w:rsidRDefault="00C644C6" w:rsidP="00D33EF6">
                  <w:pPr>
                    <w:spacing w:line="360" w:lineRule="auto"/>
                    <w:ind w:left="461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RG:</w:t>
                  </w:r>
                </w:p>
              </w:tc>
              <w:tc>
                <w:tcPr>
                  <w:tcW w:w="4962" w:type="dxa"/>
                </w:tcPr>
                <w:p w14:paraId="4369D9E2" w14:textId="77777777" w:rsidR="00C644C6" w:rsidRDefault="00C644C6" w:rsidP="00D33EF6">
                  <w:pPr>
                    <w:spacing w:line="360" w:lineRule="auto"/>
                    <w:ind w:left="461"/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  <w:lastRenderedPageBreak/>
                    <w:t>Nome:</w:t>
                  </w:r>
                </w:p>
                <w:p w14:paraId="4ED89170" w14:textId="77777777" w:rsidR="00C644C6" w:rsidRDefault="00C644C6" w:rsidP="00D33EF6">
                  <w:pPr>
                    <w:spacing w:line="360" w:lineRule="auto"/>
                    <w:ind w:left="461"/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  <w:lastRenderedPageBreak/>
                    <w:t>CPF/MF:</w:t>
                  </w:r>
                </w:p>
                <w:p w14:paraId="65504376" w14:textId="77777777" w:rsidR="00CD0D91" w:rsidRPr="00CD0D91" w:rsidRDefault="00C644C6" w:rsidP="00D33EF6">
                  <w:pPr>
                    <w:spacing w:line="360" w:lineRule="auto"/>
                    <w:ind w:left="461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  <w:t>RG:</w:t>
                  </w:r>
                </w:p>
              </w:tc>
            </w:tr>
          </w:tbl>
          <w:p w14:paraId="4B0A1079" w14:textId="77777777" w:rsidR="004E3122" w:rsidRPr="00387ED2" w:rsidRDefault="004E3122" w:rsidP="00CD0D91">
            <w:pPr>
              <w:tabs>
                <w:tab w:val="left" w:pos="142"/>
              </w:tabs>
              <w:spacing w:before="90" w:after="90" w:line="240" w:lineRule="auto"/>
              <w:ind w:left="142" w:right="113"/>
              <w:outlineLvl w:val="9"/>
              <w:rPr>
                <w:b/>
                <w:bCs/>
                <w:kern w:val="2"/>
                <w:sz w:val="16"/>
                <w:szCs w:val="16"/>
                <w:highlight w:val="yellow"/>
                <w:lang w:val="pt-BR"/>
              </w:rPr>
            </w:pPr>
          </w:p>
        </w:tc>
      </w:tr>
    </w:tbl>
    <w:p w14:paraId="581D1A81" w14:textId="77777777" w:rsidR="008F7726" w:rsidRPr="00387ED2" w:rsidRDefault="008F7726" w:rsidP="004E3122">
      <w:pPr>
        <w:tabs>
          <w:tab w:val="left" w:pos="142"/>
        </w:tabs>
        <w:ind w:left="142"/>
      </w:pPr>
    </w:p>
    <w:sectPr w:rsidR="008F7726" w:rsidRPr="00387ED2" w:rsidSect="00F050EA">
      <w:headerReference w:type="default" r:id="rId11"/>
      <w:footerReference w:type="default" r:id="rId12"/>
      <w:pgSz w:w="11906" w:h="16838"/>
      <w:pgMar w:top="1418" w:right="1134" w:bottom="1134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112A6" w14:textId="77777777" w:rsidR="003237D9" w:rsidRDefault="003237D9" w:rsidP="004E3122">
      <w:pPr>
        <w:spacing w:line="240" w:lineRule="auto"/>
      </w:pPr>
      <w:r>
        <w:separator/>
      </w:r>
    </w:p>
  </w:endnote>
  <w:endnote w:type="continuationSeparator" w:id="0">
    <w:p w14:paraId="7F28ECE6" w14:textId="77777777" w:rsidR="003237D9" w:rsidRDefault="003237D9" w:rsidP="004E3122">
      <w:pPr>
        <w:spacing w:line="240" w:lineRule="auto"/>
      </w:pPr>
      <w:r>
        <w:continuationSeparator/>
      </w:r>
    </w:p>
  </w:endnote>
  <w:endnote w:type="continuationNotice" w:id="1">
    <w:p w14:paraId="54F2412B" w14:textId="77777777" w:rsidR="003237D9" w:rsidRDefault="003237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50658166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33D004" w14:textId="77777777" w:rsidR="003237D9" w:rsidRPr="004E3122" w:rsidRDefault="003237D9" w:rsidP="004E312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E3122">
              <w:rPr>
                <w:sz w:val="16"/>
                <w:szCs w:val="16"/>
              </w:rPr>
              <w:t xml:space="preserve">ágina </w:t>
            </w:r>
            <w:r w:rsidRPr="004E3122">
              <w:rPr>
                <w:b/>
                <w:bCs/>
                <w:sz w:val="16"/>
                <w:szCs w:val="16"/>
              </w:rPr>
              <w:fldChar w:fldCharType="begin"/>
            </w:r>
            <w:r w:rsidRPr="004E3122">
              <w:rPr>
                <w:b/>
                <w:bCs/>
                <w:sz w:val="16"/>
                <w:szCs w:val="16"/>
              </w:rPr>
              <w:instrText>PAGE</w:instrText>
            </w:r>
            <w:r w:rsidRPr="004E3122">
              <w:rPr>
                <w:b/>
                <w:bCs/>
                <w:sz w:val="16"/>
                <w:szCs w:val="16"/>
              </w:rPr>
              <w:fldChar w:fldCharType="separate"/>
            </w:r>
            <w:r w:rsidR="00812640">
              <w:rPr>
                <w:b/>
                <w:bCs/>
                <w:noProof/>
                <w:sz w:val="16"/>
                <w:szCs w:val="16"/>
              </w:rPr>
              <w:t>2</w:t>
            </w:r>
            <w:r w:rsidRPr="004E3122">
              <w:rPr>
                <w:b/>
                <w:bCs/>
                <w:sz w:val="16"/>
                <w:szCs w:val="16"/>
              </w:rPr>
              <w:fldChar w:fldCharType="end"/>
            </w:r>
            <w:r w:rsidRPr="004E3122">
              <w:rPr>
                <w:sz w:val="16"/>
                <w:szCs w:val="16"/>
              </w:rPr>
              <w:t xml:space="preserve"> de </w:t>
            </w:r>
            <w:r w:rsidRPr="004E3122">
              <w:rPr>
                <w:b/>
                <w:bCs/>
                <w:sz w:val="16"/>
                <w:szCs w:val="16"/>
              </w:rPr>
              <w:fldChar w:fldCharType="begin"/>
            </w:r>
            <w:r w:rsidRPr="004E3122">
              <w:rPr>
                <w:b/>
                <w:bCs/>
                <w:sz w:val="16"/>
                <w:szCs w:val="16"/>
              </w:rPr>
              <w:instrText>NUMPAGES</w:instrText>
            </w:r>
            <w:r w:rsidRPr="004E3122">
              <w:rPr>
                <w:b/>
                <w:bCs/>
                <w:sz w:val="16"/>
                <w:szCs w:val="16"/>
              </w:rPr>
              <w:fldChar w:fldCharType="separate"/>
            </w:r>
            <w:r w:rsidR="00812640">
              <w:rPr>
                <w:b/>
                <w:bCs/>
                <w:noProof/>
                <w:sz w:val="16"/>
                <w:szCs w:val="16"/>
              </w:rPr>
              <w:t>4</w:t>
            </w:r>
            <w:r w:rsidRPr="004E312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56617" w14:textId="77777777" w:rsidR="003237D9" w:rsidRDefault="003237D9" w:rsidP="004E3122">
      <w:pPr>
        <w:spacing w:line="240" w:lineRule="auto"/>
      </w:pPr>
      <w:r>
        <w:separator/>
      </w:r>
    </w:p>
  </w:footnote>
  <w:footnote w:type="continuationSeparator" w:id="0">
    <w:p w14:paraId="4CBF9508" w14:textId="77777777" w:rsidR="003237D9" w:rsidRDefault="003237D9" w:rsidP="004E3122">
      <w:pPr>
        <w:spacing w:line="240" w:lineRule="auto"/>
      </w:pPr>
      <w:r>
        <w:continuationSeparator/>
      </w:r>
    </w:p>
  </w:footnote>
  <w:footnote w:type="continuationNotice" w:id="1">
    <w:p w14:paraId="5277E178" w14:textId="77777777" w:rsidR="003237D9" w:rsidRDefault="003237D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496"/>
    </w:tblGrid>
    <w:tr w:rsidR="003237D9" w14:paraId="78B60023" w14:textId="77777777" w:rsidTr="0040182D">
      <w:trPr>
        <w:jc w:val="center"/>
      </w:trPr>
      <w:tc>
        <w:tcPr>
          <w:tcW w:w="9496" w:type="dxa"/>
        </w:tcPr>
        <w:p w14:paraId="1DF5C5E7" w14:textId="7261A3D8" w:rsidR="003237D9" w:rsidRPr="00142ED0" w:rsidRDefault="003237D9" w:rsidP="00B911EE">
          <w:pPr>
            <w:pStyle w:val="Header"/>
            <w:jc w:val="center"/>
            <w:rPr>
              <w:b/>
              <w:smallCaps/>
              <w:lang w:val="pt-BR"/>
            </w:rPr>
          </w:pPr>
          <w:r w:rsidRPr="00142ED0">
            <w:rPr>
              <w:b/>
              <w:smallCaps/>
              <w:lang w:val="pt-BR"/>
            </w:rPr>
            <w:t>Acordo de Confidencialidade – Guten educação e tecnologia ltda</w:t>
          </w:r>
        </w:p>
      </w:tc>
    </w:tr>
  </w:tbl>
  <w:p w14:paraId="79303B05" w14:textId="77777777" w:rsidR="003237D9" w:rsidRDefault="003237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01D"/>
    <w:multiLevelType w:val="hybridMultilevel"/>
    <w:tmpl w:val="E8244884"/>
    <w:lvl w:ilvl="0" w:tplc="43847B9A">
      <w:start w:val="1"/>
      <w:numFmt w:val="decimal"/>
      <w:lvlText w:val="3.2.%1"/>
      <w:lvlJc w:val="left"/>
      <w:pPr>
        <w:ind w:left="865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85" w:hanging="360"/>
      </w:pPr>
    </w:lvl>
    <w:lvl w:ilvl="2" w:tplc="0416001B" w:tentative="1">
      <w:start w:val="1"/>
      <w:numFmt w:val="lowerRoman"/>
      <w:lvlText w:val="%3."/>
      <w:lvlJc w:val="right"/>
      <w:pPr>
        <w:ind w:left="2305" w:hanging="180"/>
      </w:pPr>
    </w:lvl>
    <w:lvl w:ilvl="3" w:tplc="0416000F" w:tentative="1">
      <w:start w:val="1"/>
      <w:numFmt w:val="decimal"/>
      <w:lvlText w:val="%4."/>
      <w:lvlJc w:val="left"/>
      <w:pPr>
        <w:ind w:left="3025" w:hanging="360"/>
      </w:pPr>
    </w:lvl>
    <w:lvl w:ilvl="4" w:tplc="04160019" w:tentative="1">
      <w:start w:val="1"/>
      <w:numFmt w:val="lowerLetter"/>
      <w:lvlText w:val="%5."/>
      <w:lvlJc w:val="left"/>
      <w:pPr>
        <w:ind w:left="3745" w:hanging="360"/>
      </w:pPr>
    </w:lvl>
    <w:lvl w:ilvl="5" w:tplc="0416001B" w:tentative="1">
      <w:start w:val="1"/>
      <w:numFmt w:val="lowerRoman"/>
      <w:lvlText w:val="%6."/>
      <w:lvlJc w:val="right"/>
      <w:pPr>
        <w:ind w:left="4465" w:hanging="180"/>
      </w:pPr>
    </w:lvl>
    <w:lvl w:ilvl="6" w:tplc="0416000F" w:tentative="1">
      <w:start w:val="1"/>
      <w:numFmt w:val="decimal"/>
      <w:lvlText w:val="%7."/>
      <w:lvlJc w:val="left"/>
      <w:pPr>
        <w:ind w:left="5185" w:hanging="360"/>
      </w:pPr>
    </w:lvl>
    <w:lvl w:ilvl="7" w:tplc="04160019" w:tentative="1">
      <w:start w:val="1"/>
      <w:numFmt w:val="lowerLetter"/>
      <w:lvlText w:val="%8."/>
      <w:lvlJc w:val="left"/>
      <w:pPr>
        <w:ind w:left="5905" w:hanging="360"/>
      </w:pPr>
    </w:lvl>
    <w:lvl w:ilvl="8" w:tplc="041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0C764F3A"/>
    <w:multiLevelType w:val="hybridMultilevel"/>
    <w:tmpl w:val="5912A0EA"/>
    <w:lvl w:ilvl="0" w:tplc="8D58DC9E">
      <w:start w:val="1"/>
      <w:numFmt w:val="decimal"/>
      <w:lvlText w:val="%1"/>
      <w:lvlJc w:val="left"/>
      <w:pPr>
        <w:ind w:left="862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2D76FEE"/>
    <w:multiLevelType w:val="hybridMultilevel"/>
    <w:tmpl w:val="B2B8C11C"/>
    <w:lvl w:ilvl="0" w:tplc="DD4C5994">
      <w:start w:val="1"/>
      <w:numFmt w:val="decimal"/>
      <w:lvlText w:val="5.%1"/>
      <w:lvlJc w:val="left"/>
      <w:pPr>
        <w:ind w:left="862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C10455A"/>
    <w:multiLevelType w:val="hybridMultilevel"/>
    <w:tmpl w:val="5C709982"/>
    <w:lvl w:ilvl="0" w:tplc="E86E5496">
      <w:start w:val="1"/>
      <w:numFmt w:val="decimal"/>
      <w:lvlText w:val="2.1.%1"/>
      <w:lvlJc w:val="left"/>
      <w:pPr>
        <w:ind w:left="862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96084F"/>
    <w:multiLevelType w:val="multilevel"/>
    <w:tmpl w:val="723C0C86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5">
    <w:nsid w:val="2F905A27"/>
    <w:multiLevelType w:val="hybridMultilevel"/>
    <w:tmpl w:val="BBEAA3EA"/>
    <w:lvl w:ilvl="0" w:tplc="D41AA122">
      <w:start w:val="1"/>
      <w:numFmt w:val="decimal"/>
      <w:lvlText w:val="4.%1"/>
      <w:lvlJc w:val="left"/>
      <w:pPr>
        <w:ind w:left="862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27B5844"/>
    <w:multiLevelType w:val="hybridMultilevel"/>
    <w:tmpl w:val="31C498F2"/>
    <w:lvl w:ilvl="0" w:tplc="FCE0A560">
      <w:start w:val="1"/>
      <w:numFmt w:val="decimal"/>
      <w:lvlText w:val="8.%1"/>
      <w:lvlJc w:val="left"/>
      <w:pPr>
        <w:ind w:left="862" w:hanging="360"/>
      </w:pPr>
      <w:rPr>
        <w:rFonts w:ascii="Verdana" w:hAnsi="Verdana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C263588"/>
    <w:multiLevelType w:val="hybridMultilevel"/>
    <w:tmpl w:val="1746385A"/>
    <w:lvl w:ilvl="0" w:tplc="3D06A3A4">
      <w:start w:val="1"/>
      <w:numFmt w:val="decimal"/>
      <w:lvlText w:val="7.%1"/>
      <w:lvlJc w:val="left"/>
      <w:pPr>
        <w:ind w:left="862" w:hanging="360"/>
      </w:pPr>
      <w:rPr>
        <w:rFonts w:ascii="Verdana" w:hAnsi="Verdana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8E212DF"/>
    <w:multiLevelType w:val="hybridMultilevel"/>
    <w:tmpl w:val="C6AE9CB6"/>
    <w:lvl w:ilvl="0" w:tplc="90ACBB6C">
      <w:start w:val="1"/>
      <w:numFmt w:val="decimal"/>
      <w:lvlText w:val="3.%1"/>
      <w:lvlJc w:val="left"/>
      <w:pPr>
        <w:ind w:left="862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1471C6C"/>
    <w:multiLevelType w:val="hybridMultilevel"/>
    <w:tmpl w:val="301CEC6C"/>
    <w:lvl w:ilvl="0" w:tplc="AD9A8044">
      <w:start w:val="1"/>
      <w:numFmt w:val="lowerRoman"/>
      <w:lvlText w:val="(%1)"/>
      <w:lvlJc w:val="righ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CEF54AC"/>
    <w:multiLevelType w:val="hybridMultilevel"/>
    <w:tmpl w:val="301CEC6C"/>
    <w:lvl w:ilvl="0" w:tplc="AD9A8044">
      <w:start w:val="1"/>
      <w:numFmt w:val="lowerRoman"/>
      <w:lvlText w:val="(%1)"/>
      <w:lvlJc w:val="righ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31960AB"/>
    <w:multiLevelType w:val="hybridMultilevel"/>
    <w:tmpl w:val="CFBE35CE"/>
    <w:lvl w:ilvl="0" w:tplc="AA7CFC62">
      <w:start w:val="1"/>
      <w:numFmt w:val="decimal"/>
      <w:lvlText w:val="6.%1"/>
      <w:lvlJc w:val="left"/>
      <w:pPr>
        <w:ind w:left="862" w:hanging="360"/>
      </w:pPr>
      <w:rPr>
        <w:rFonts w:ascii="Verdana" w:hAnsi="Verdana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48A2E1E"/>
    <w:multiLevelType w:val="hybridMultilevel"/>
    <w:tmpl w:val="C7FA5728"/>
    <w:lvl w:ilvl="0" w:tplc="AD9A8044">
      <w:start w:val="1"/>
      <w:numFmt w:val="lowerRoman"/>
      <w:lvlText w:val="(%1)"/>
      <w:lvlJc w:val="righ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8B16D61"/>
    <w:multiLevelType w:val="hybridMultilevel"/>
    <w:tmpl w:val="17A67C28"/>
    <w:lvl w:ilvl="0" w:tplc="83688A7A">
      <w:start w:val="1"/>
      <w:numFmt w:val="decimal"/>
      <w:lvlText w:val="2.%1"/>
      <w:lvlJc w:val="left"/>
      <w:pPr>
        <w:ind w:left="862" w:hanging="360"/>
      </w:pPr>
      <w:rPr>
        <w:rFonts w:ascii="Verdana" w:hAnsi="Verdana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E35004C"/>
    <w:multiLevelType w:val="hybridMultilevel"/>
    <w:tmpl w:val="43AEED1C"/>
    <w:lvl w:ilvl="0" w:tplc="E4F41474">
      <w:start w:val="1"/>
      <w:numFmt w:val="decimal"/>
      <w:lvlText w:val="1.%1"/>
      <w:lvlJc w:val="left"/>
      <w:pPr>
        <w:ind w:left="862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6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nata Costa">
    <w15:presenceInfo w15:providerId="Windows Live" w15:userId="8dce86df47a1b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D2"/>
    <w:rsid w:val="00006BCF"/>
    <w:rsid w:val="0001345E"/>
    <w:rsid w:val="00025773"/>
    <w:rsid w:val="000C6425"/>
    <w:rsid w:val="00142ED0"/>
    <w:rsid w:val="00147E8C"/>
    <w:rsid w:val="00161C4D"/>
    <w:rsid w:val="00194086"/>
    <w:rsid w:val="001966C0"/>
    <w:rsid w:val="001A00B6"/>
    <w:rsid w:val="001A0517"/>
    <w:rsid w:val="001A3669"/>
    <w:rsid w:val="001B571B"/>
    <w:rsid w:val="001C1DAC"/>
    <w:rsid w:val="001C3994"/>
    <w:rsid w:val="00204591"/>
    <w:rsid w:val="002052F1"/>
    <w:rsid w:val="00207FCB"/>
    <w:rsid w:val="00213432"/>
    <w:rsid w:val="00237AB1"/>
    <w:rsid w:val="002A799C"/>
    <w:rsid w:val="002D0757"/>
    <w:rsid w:val="002D5804"/>
    <w:rsid w:val="003115EC"/>
    <w:rsid w:val="003237D9"/>
    <w:rsid w:val="00323A35"/>
    <w:rsid w:val="003243E9"/>
    <w:rsid w:val="00341FE0"/>
    <w:rsid w:val="00371899"/>
    <w:rsid w:val="00387ED2"/>
    <w:rsid w:val="003B5B5D"/>
    <w:rsid w:val="003D19B1"/>
    <w:rsid w:val="003F2B83"/>
    <w:rsid w:val="0040182D"/>
    <w:rsid w:val="00476D47"/>
    <w:rsid w:val="004A0960"/>
    <w:rsid w:val="004A6377"/>
    <w:rsid w:val="004B3AFE"/>
    <w:rsid w:val="004E3122"/>
    <w:rsid w:val="00522E46"/>
    <w:rsid w:val="0054157C"/>
    <w:rsid w:val="00550805"/>
    <w:rsid w:val="00567948"/>
    <w:rsid w:val="005D10A5"/>
    <w:rsid w:val="005D6007"/>
    <w:rsid w:val="005F2D28"/>
    <w:rsid w:val="005F6B70"/>
    <w:rsid w:val="006272D3"/>
    <w:rsid w:val="0064294F"/>
    <w:rsid w:val="00642CA0"/>
    <w:rsid w:val="006639C9"/>
    <w:rsid w:val="006A58E5"/>
    <w:rsid w:val="006B5DDF"/>
    <w:rsid w:val="006C17FE"/>
    <w:rsid w:val="006D4227"/>
    <w:rsid w:val="006D6DE0"/>
    <w:rsid w:val="006F1A27"/>
    <w:rsid w:val="006F1B62"/>
    <w:rsid w:val="006F558D"/>
    <w:rsid w:val="00703E90"/>
    <w:rsid w:val="0078780E"/>
    <w:rsid w:val="00796968"/>
    <w:rsid w:val="007A09A2"/>
    <w:rsid w:val="00812640"/>
    <w:rsid w:val="008140D4"/>
    <w:rsid w:val="00822273"/>
    <w:rsid w:val="008369F5"/>
    <w:rsid w:val="008A69F9"/>
    <w:rsid w:val="008F3E14"/>
    <w:rsid w:val="008F54A0"/>
    <w:rsid w:val="008F7726"/>
    <w:rsid w:val="00915540"/>
    <w:rsid w:val="009463CF"/>
    <w:rsid w:val="009A4A70"/>
    <w:rsid w:val="009E643A"/>
    <w:rsid w:val="00A35F1D"/>
    <w:rsid w:val="00A801D1"/>
    <w:rsid w:val="00A867CA"/>
    <w:rsid w:val="00A90A26"/>
    <w:rsid w:val="00AC4108"/>
    <w:rsid w:val="00AE78A1"/>
    <w:rsid w:val="00AF6C46"/>
    <w:rsid w:val="00B2438F"/>
    <w:rsid w:val="00B2623C"/>
    <w:rsid w:val="00B2637C"/>
    <w:rsid w:val="00B911EE"/>
    <w:rsid w:val="00BB17D5"/>
    <w:rsid w:val="00BD68AB"/>
    <w:rsid w:val="00C231CF"/>
    <w:rsid w:val="00C25DB0"/>
    <w:rsid w:val="00C50C35"/>
    <w:rsid w:val="00C61BAB"/>
    <w:rsid w:val="00C644C6"/>
    <w:rsid w:val="00C705A4"/>
    <w:rsid w:val="00C81F67"/>
    <w:rsid w:val="00C90176"/>
    <w:rsid w:val="00CA6546"/>
    <w:rsid w:val="00CB4DF4"/>
    <w:rsid w:val="00CB524A"/>
    <w:rsid w:val="00CC6D70"/>
    <w:rsid w:val="00CD0D91"/>
    <w:rsid w:val="00CD2B72"/>
    <w:rsid w:val="00CF312C"/>
    <w:rsid w:val="00D25E0C"/>
    <w:rsid w:val="00D326E4"/>
    <w:rsid w:val="00D33EF6"/>
    <w:rsid w:val="00D55B8F"/>
    <w:rsid w:val="00D612D8"/>
    <w:rsid w:val="00E03172"/>
    <w:rsid w:val="00E817E2"/>
    <w:rsid w:val="00E96C71"/>
    <w:rsid w:val="00EC0370"/>
    <w:rsid w:val="00EC476C"/>
    <w:rsid w:val="00ED2C4E"/>
    <w:rsid w:val="00EF7CF0"/>
    <w:rsid w:val="00F050EA"/>
    <w:rsid w:val="00F54E23"/>
    <w:rsid w:val="00F66FE4"/>
    <w:rsid w:val="00F82E4A"/>
    <w:rsid w:val="00F9542F"/>
    <w:rsid w:val="00FC092D"/>
    <w:rsid w:val="00FC5B8D"/>
    <w:rsid w:val="00F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F2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D2"/>
    <w:pPr>
      <w:spacing w:after="0" w:line="280" w:lineRule="exact"/>
      <w:jc w:val="both"/>
      <w:outlineLvl w:val="0"/>
    </w:pPr>
    <w:rPr>
      <w:rFonts w:ascii="Verdana" w:eastAsia="Times New Roman" w:hAnsi="Verdana" w:cs="Times New Roman"/>
      <w:sz w:val="18"/>
      <w:szCs w:val="20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387ED2"/>
    <w:pPr>
      <w:keepNext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387ED2"/>
    <w:pPr>
      <w:keepNext/>
      <w:spacing w:line="360" w:lineRule="auto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ED2"/>
    <w:rPr>
      <w:rFonts w:ascii="Verdana" w:eastAsia="Times New Roman" w:hAnsi="Verdana" w:cs="Times New Roman"/>
      <w:sz w:val="32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387ED2"/>
    <w:rPr>
      <w:rFonts w:ascii="Verdana" w:eastAsia="Times New Roman" w:hAnsi="Verdana" w:cs="Times New Roman"/>
      <w:sz w:val="32"/>
      <w:szCs w:val="20"/>
      <w:lang w:eastAsia="pt-BR"/>
    </w:rPr>
  </w:style>
  <w:style w:type="paragraph" w:styleId="BodyText">
    <w:name w:val="Body Text"/>
    <w:basedOn w:val="Normal"/>
    <w:link w:val="BodyTextChar"/>
    <w:rsid w:val="00387ED2"/>
    <w:pPr>
      <w:spacing w:line="240" w:lineRule="auto"/>
      <w:jc w:val="left"/>
      <w:outlineLvl w:val="9"/>
    </w:pPr>
    <w:rPr>
      <w:rFonts w:ascii="Arial" w:hAnsi="Arial"/>
      <w:sz w:val="72"/>
    </w:rPr>
  </w:style>
  <w:style w:type="character" w:customStyle="1" w:styleId="BodyTextChar">
    <w:name w:val="Body Text Char"/>
    <w:basedOn w:val="DefaultParagraphFont"/>
    <w:link w:val="BodyText"/>
    <w:rsid w:val="00387ED2"/>
    <w:rPr>
      <w:rFonts w:ascii="Arial" w:eastAsia="Times New Roman" w:hAnsi="Arial" w:cs="Times New Roman"/>
      <w:sz w:val="72"/>
      <w:szCs w:val="20"/>
      <w:lang w:eastAsia="pt-BR"/>
    </w:rPr>
  </w:style>
  <w:style w:type="paragraph" w:styleId="NoSpacing">
    <w:name w:val="No Spacing"/>
    <w:link w:val="NoSpacingChar"/>
    <w:uiPriority w:val="1"/>
    <w:qFormat/>
    <w:rsid w:val="00387E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87ED2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nhideWhenUsed/>
    <w:rsid w:val="00387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87ED2"/>
    <w:rPr>
      <w:rFonts w:ascii="Verdana" w:eastAsia="Times New Roman" w:hAnsi="Verdana" w:cs="Times New Roman"/>
      <w:sz w:val="18"/>
      <w:szCs w:val="20"/>
      <w:lang w:eastAsia="pt-BR"/>
    </w:rPr>
  </w:style>
  <w:style w:type="paragraph" w:customStyle="1" w:styleId="ListArabic1">
    <w:name w:val="List Arabic 1"/>
    <w:basedOn w:val="Normal"/>
    <w:next w:val="BodyText"/>
    <w:rsid w:val="00387ED2"/>
    <w:pPr>
      <w:numPr>
        <w:numId w:val="1"/>
      </w:numPr>
      <w:tabs>
        <w:tab w:val="left" w:pos="22"/>
      </w:tabs>
      <w:spacing w:after="200" w:line="288" w:lineRule="auto"/>
      <w:outlineLvl w:val="9"/>
    </w:pPr>
    <w:rPr>
      <w:rFonts w:ascii="CG Times" w:hAnsi="CG Times"/>
      <w:sz w:val="22"/>
      <w:lang w:val="en-GB" w:eastAsia="it-IT"/>
    </w:rPr>
  </w:style>
  <w:style w:type="paragraph" w:customStyle="1" w:styleId="ListArabic2">
    <w:name w:val="List Arabic 2"/>
    <w:basedOn w:val="Normal"/>
    <w:next w:val="BodyText2"/>
    <w:rsid w:val="00387ED2"/>
    <w:pPr>
      <w:numPr>
        <w:ilvl w:val="1"/>
        <w:numId w:val="1"/>
      </w:numPr>
      <w:tabs>
        <w:tab w:val="left" w:pos="50"/>
      </w:tabs>
      <w:spacing w:after="200" w:line="288" w:lineRule="auto"/>
      <w:outlineLvl w:val="9"/>
    </w:pPr>
    <w:rPr>
      <w:rFonts w:ascii="CG Times" w:hAnsi="CG Times"/>
      <w:sz w:val="22"/>
      <w:lang w:val="en-GB" w:eastAsia="it-IT"/>
    </w:rPr>
  </w:style>
  <w:style w:type="paragraph" w:customStyle="1" w:styleId="ListArabic3">
    <w:name w:val="List Arabic 3"/>
    <w:basedOn w:val="Normal"/>
    <w:next w:val="Header"/>
    <w:rsid w:val="00387ED2"/>
    <w:pPr>
      <w:numPr>
        <w:ilvl w:val="2"/>
        <w:numId w:val="1"/>
      </w:numPr>
      <w:tabs>
        <w:tab w:val="left" w:pos="68"/>
      </w:tabs>
      <w:spacing w:after="200" w:line="288" w:lineRule="auto"/>
      <w:outlineLvl w:val="9"/>
    </w:pPr>
    <w:rPr>
      <w:rFonts w:ascii="CG Times" w:hAnsi="CG Times"/>
      <w:sz w:val="22"/>
      <w:lang w:val="en-GB" w:eastAsia="it-IT"/>
    </w:rPr>
  </w:style>
  <w:style w:type="paragraph" w:customStyle="1" w:styleId="BlockText15">
    <w:name w:val="Block Text 1.5"/>
    <w:basedOn w:val="BlockText"/>
    <w:link w:val="BlockText15Char"/>
    <w:rsid w:val="00387E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 w:line="240" w:lineRule="auto"/>
      <w:ind w:left="851" w:right="0"/>
      <w:outlineLvl w:val="9"/>
    </w:pPr>
    <w:rPr>
      <w:rFonts w:ascii="Arial" w:eastAsia="SimSun" w:hAnsi="Arial" w:cs="Times New Roman"/>
      <w:i w:val="0"/>
      <w:iCs w:val="0"/>
      <w:color w:val="auto"/>
      <w:sz w:val="20"/>
      <w:lang w:val="en-AU" w:eastAsia="it-IT"/>
    </w:rPr>
  </w:style>
  <w:style w:type="character" w:customStyle="1" w:styleId="BlockText15Char">
    <w:name w:val="Block Text 1.5 Char"/>
    <w:link w:val="BlockText15"/>
    <w:rsid w:val="00387ED2"/>
    <w:rPr>
      <w:rFonts w:ascii="Arial" w:eastAsia="SimSun" w:hAnsi="Arial" w:cs="Times New Roman"/>
      <w:sz w:val="20"/>
      <w:szCs w:val="20"/>
      <w:lang w:val="en-AU" w:eastAsia="it-IT"/>
    </w:rPr>
  </w:style>
  <w:style w:type="table" w:styleId="TableGrid">
    <w:name w:val="Table Grid"/>
    <w:basedOn w:val="TableNormal"/>
    <w:rsid w:val="00387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87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  <w:outlineLvl w:val="9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7ED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387ED2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D2"/>
    <w:rPr>
      <w:rFonts w:ascii="Verdana" w:eastAsia="Times New Roman" w:hAnsi="Verdana" w:cs="Times New Roman"/>
      <w:sz w:val="18"/>
      <w:szCs w:val="20"/>
      <w:lang w:eastAsia="pt-BR"/>
    </w:rPr>
  </w:style>
  <w:style w:type="paragraph" w:styleId="BlockText">
    <w:name w:val="Block Text"/>
    <w:basedOn w:val="Normal"/>
    <w:uiPriority w:val="99"/>
    <w:semiHidden/>
    <w:unhideWhenUsed/>
    <w:rsid w:val="00387ED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E3122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22"/>
    <w:rPr>
      <w:rFonts w:ascii="Verdana" w:eastAsia="Times New Roman" w:hAnsi="Verdana" w:cs="Times New Roman"/>
      <w:sz w:val="18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4E3122"/>
    <w:pPr>
      <w:suppressAutoHyphens/>
      <w:spacing w:line="240" w:lineRule="auto"/>
      <w:ind w:left="720"/>
      <w:contextualSpacing/>
      <w:jc w:val="left"/>
      <w:outlineLvl w:val="9"/>
    </w:pPr>
    <w:rPr>
      <w:rFonts w:ascii="Times New Roman" w:hAnsi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C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C25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D2"/>
    <w:pPr>
      <w:spacing w:after="0" w:line="280" w:lineRule="exact"/>
      <w:jc w:val="both"/>
      <w:outlineLvl w:val="0"/>
    </w:pPr>
    <w:rPr>
      <w:rFonts w:ascii="Verdana" w:eastAsia="Times New Roman" w:hAnsi="Verdana" w:cs="Times New Roman"/>
      <w:sz w:val="18"/>
      <w:szCs w:val="20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387ED2"/>
    <w:pPr>
      <w:keepNext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387ED2"/>
    <w:pPr>
      <w:keepNext/>
      <w:spacing w:line="360" w:lineRule="auto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ED2"/>
    <w:rPr>
      <w:rFonts w:ascii="Verdana" w:eastAsia="Times New Roman" w:hAnsi="Verdana" w:cs="Times New Roman"/>
      <w:sz w:val="32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387ED2"/>
    <w:rPr>
      <w:rFonts w:ascii="Verdana" w:eastAsia="Times New Roman" w:hAnsi="Verdana" w:cs="Times New Roman"/>
      <w:sz w:val="32"/>
      <w:szCs w:val="20"/>
      <w:lang w:eastAsia="pt-BR"/>
    </w:rPr>
  </w:style>
  <w:style w:type="paragraph" w:styleId="BodyText">
    <w:name w:val="Body Text"/>
    <w:basedOn w:val="Normal"/>
    <w:link w:val="BodyTextChar"/>
    <w:rsid w:val="00387ED2"/>
    <w:pPr>
      <w:spacing w:line="240" w:lineRule="auto"/>
      <w:jc w:val="left"/>
      <w:outlineLvl w:val="9"/>
    </w:pPr>
    <w:rPr>
      <w:rFonts w:ascii="Arial" w:hAnsi="Arial"/>
      <w:sz w:val="72"/>
    </w:rPr>
  </w:style>
  <w:style w:type="character" w:customStyle="1" w:styleId="BodyTextChar">
    <w:name w:val="Body Text Char"/>
    <w:basedOn w:val="DefaultParagraphFont"/>
    <w:link w:val="BodyText"/>
    <w:rsid w:val="00387ED2"/>
    <w:rPr>
      <w:rFonts w:ascii="Arial" w:eastAsia="Times New Roman" w:hAnsi="Arial" w:cs="Times New Roman"/>
      <w:sz w:val="72"/>
      <w:szCs w:val="20"/>
      <w:lang w:eastAsia="pt-BR"/>
    </w:rPr>
  </w:style>
  <w:style w:type="paragraph" w:styleId="NoSpacing">
    <w:name w:val="No Spacing"/>
    <w:link w:val="NoSpacingChar"/>
    <w:uiPriority w:val="1"/>
    <w:qFormat/>
    <w:rsid w:val="00387E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87ED2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nhideWhenUsed/>
    <w:rsid w:val="00387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87ED2"/>
    <w:rPr>
      <w:rFonts w:ascii="Verdana" w:eastAsia="Times New Roman" w:hAnsi="Verdana" w:cs="Times New Roman"/>
      <w:sz w:val="18"/>
      <w:szCs w:val="20"/>
      <w:lang w:eastAsia="pt-BR"/>
    </w:rPr>
  </w:style>
  <w:style w:type="paragraph" w:customStyle="1" w:styleId="ListArabic1">
    <w:name w:val="List Arabic 1"/>
    <w:basedOn w:val="Normal"/>
    <w:next w:val="BodyText"/>
    <w:rsid w:val="00387ED2"/>
    <w:pPr>
      <w:numPr>
        <w:numId w:val="1"/>
      </w:numPr>
      <w:tabs>
        <w:tab w:val="left" w:pos="22"/>
      </w:tabs>
      <w:spacing w:after="200" w:line="288" w:lineRule="auto"/>
      <w:outlineLvl w:val="9"/>
    </w:pPr>
    <w:rPr>
      <w:rFonts w:ascii="CG Times" w:hAnsi="CG Times"/>
      <w:sz w:val="22"/>
      <w:lang w:val="en-GB" w:eastAsia="it-IT"/>
    </w:rPr>
  </w:style>
  <w:style w:type="paragraph" w:customStyle="1" w:styleId="ListArabic2">
    <w:name w:val="List Arabic 2"/>
    <w:basedOn w:val="Normal"/>
    <w:next w:val="BodyText2"/>
    <w:rsid w:val="00387ED2"/>
    <w:pPr>
      <w:numPr>
        <w:ilvl w:val="1"/>
        <w:numId w:val="1"/>
      </w:numPr>
      <w:tabs>
        <w:tab w:val="left" w:pos="50"/>
      </w:tabs>
      <w:spacing w:after="200" w:line="288" w:lineRule="auto"/>
      <w:outlineLvl w:val="9"/>
    </w:pPr>
    <w:rPr>
      <w:rFonts w:ascii="CG Times" w:hAnsi="CG Times"/>
      <w:sz w:val="22"/>
      <w:lang w:val="en-GB" w:eastAsia="it-IT"/>
    </w:rPr>
  </w:style>
  <w:style w:type="paragraph" w:customStyle="1" w:styleId="ListArabic3">
    <w:name w:val="List Arabic 3"/>
    <w:basedOn w:val="Normal"/>
    <w:next w:val="Header"/>
    <w:rsid w:val="00387ED2"/>
    <w:pPr>
      <w:numPr>
        <w:ilvl w:val="2"/>
        <w:numId w:val="1"/>
      </w:numPr>
      <w:tabs>
        <w:tab w:val="left" w:pos="68"/>
      </w:tabs>
      <w:spacing w:after="200" w:line="288" w:lineRule="auto"/>
      <w:outlineLvl w:val="9"/>
    </w:pPr>
    <w:rPr>
      <w:rFonts w:ascii="CG Times" w:hAnsi="CG Times"/>
      <w:sz w:val="22"/>
      <w:lang w:val="en-GB" w:eastAsia="it-IT"/>
    </w:rPr>
  </w:style>
  <w:style w:type="paragraph" w:customStyle="1" w:styleId="BlockText15">
    <w:name w:val="Block Text 1.5"/>
    <w:basedOn w:val="BlockText"/>
    <w:link w:val="BlockText15Char"/>
    <w:rsid w:val="00387E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 w:line="240" w:lineRule="auto"/>
      <w:ind w:left="851" w:right="0"/>
      <w:outlineLvl w:val="9"/>
    </w:pPr>
    <w:rPr>
      <w:rFonts w:ascii="Arial" w:eastAsia="SimSun" w:hAnsi="Arial" w:cs="Times New Roman"/>
      <w:i w:val="0"/>
      <w:iCs w:val="0"/>
      <w:color w:val="auto"/>
      <w:sz w:val="20"/>
      <w:lang w:val="en-AU" w:eastAsia="it-IT"/>
    </w:rPr>
  </w:style>
  <w:style w:type="character" w:customStyle="1" w:styleId="BlockText15Char">
    <w:name w:val="Block Text 1.5 Char"/>
    <w:link w:val="BlockText15"/>
    <w:rsid w:val="00387ED2"/>
    <w:rPr>
      <w:rFonts w:ascii="Arial" w:eastAsia="SimSun" w:hAnsi="Arial" w:cs="Times New Roman"/>
      <w:sz w:val="20"/>
      <w:szCs w:val="20"/>
      <w:lang w:val="en-AU" w:eastAsia="it-IT"/>
    </w:rPr>
  </w:style>
  <w:style w:type="table" w:styleId="TableGrid">
    <w:name w:val="Table Grid"/>
    <w:basedOn w:val="TableNormal"/>
    <w:rsid w:val="00387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87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  <w:outlineLvl w:val="9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7ED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387ED2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D2"/>
    <w:rPr>
      <w:rFonts w:ascii="Verdana" w:eastAsia="Times New Roman" w:hAnsi="Verdana" w:cs="Times New Roman"/>
      <w:sz w:val="18"/>
      <w:szCs w:val="20"/>
      <w:lang w:eastAsia="pt-BR"/>
    </w:rPr>
  </w:style>
  <w:style w:type="paragraph" w:styleId="BlockText">
    <w:name w:val="Block Text"/>
    <w:basedOn w:val="Normal"/>
    <w:uiPriority w:val="99"/>
    <w:semiHidden/>
    <w:unhideWhenUsed/>
    <w:rsid w:val="00387ED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E3122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22"/>
    <w:rPr>
      <w:rFonts w:ascii="Verdana" w:eastAsia="Times New Roman" w:hAnsi="Verdana" w:cs="Times New Roman"/>
      <w:sz w:val="18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4E3122"/>
    <w:pPr>
      <w:suppressAutoHyphens/>
      <w:spacing w:line="240" w:lineRule="auto"/>
      <w:ind w:left="720"/>
      <w:contextualSpacing/>
      <w:jc w:val="left"/>
      <w:outlineLvl w:val="9"/>
    </w:pPr>
    <w:rPr>
      <w:rFonts w:ascii="Times New Roman" w:hAnsi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C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C25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dbrants@gutennew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48A1-E1F7-0240-A541-6B5D801FA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F8C3CE-9A47-AE43-AD43-7AD13DDE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1891</Words>
  <Characters>10781</Characters>
  <Application>Microsoft Macintosh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Reuniao</dc:creator>
  <cp:lastModifiedBy>Danielle Brants</cp:lastModifiedBy>
  <cp:revision>3</cp:revision>
  <dcterms:created xsi:type="dcterms:W3CDTF">2017-08-25T21:12:00Z</dcterms:created>
  <dcterms:modified xsi:type="dcterms:W3CDTF">2017-08-25T21:53:00Z</dcterms:modified>
</cp:coreProperties>
</file>